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Web"/>
        <w:tabs>
          <w:tab w:val="left" w:pos="1985" w:leader="none"/>
          <w:tab w:val="left" w:pos="4820" w:leader="none"/>
          <w:tab w:val="left" w:pos="7230" w:leader="none"/>
        </w:tabs>
        <w:spacing w:lineRule="auto" w:line="240" w:before="0" w:after="0"/>
        <w:jc w:val="right"/>
        <w:rPr>
          <w:rFonts w:ascii="Tahoma" w:hAnsi="Tahoma" w:cs="Tahoma"/>
          <w:sz w:val="18"/>
          <w:szCs w:val="18"/>
        </w:rPr>
      </w:pPr>
      <w:r>
        <w:drawing>
          <wp:anchor behindDoc="0" distT="0" distB="0" distL="114300" distR="114300" simplePos="0" locked="0" layoutInCell="1" allowOverlap="1" relativeHeight="3">
            <wp:simplePos x="0" y="0"/>
            <wp:positionH relativeFrom="column">
              <wp:posOffset>-880745</wp:posOffset>
            </wp:positionH>
            <wp:positionV relativeFrom="paragraph">
              <wp:posOffset>-860425</wp:posOffset>
            </wp:positionV>
            <wp:extent cx="7513955" cy="1226185"/>
            <wp:effectExtent l="0" t="0" r="0" b="0"/>
            <wp:wrapNone/>
            <wp:docPr id="1" name="Kép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2" descr=""/>
                    <pic:cNvPicPr>
                      <a:picLocks noChangeAspect="1" noChangeArrowheads="1"/>
                    </pic:cNvPicPr>
                  </pic:nvPicPr>
                  <pic:blipFill>
                    <a:blip r:embed="rId2"/>
                    <a:stretch>
                      <a:fillRect/>
                    </a:stretch>
                  </pic:blipFill>
                  <pic:spPr bwMode="auto">
                    <a:xfrm>
                      <a:off x="0" y="0"/>
                      <a:ext cx="7513955" cy="1226185"/>
                    </a:xfrm>
                    <a:prstGeom prst="rect">
                      <a:avLst/>
                    </a:prstGeom>
                    <a:noFill/>
                    <a:ln w="9525">
                      <a:noFill/>
                      <a:miter lim="800000"/>
                      <a:headEnd/>
                      <a:tailEnd/>
                    </a:ln>
                  </pic:spPr>
                </pic:pic>
              </a:graphicData>
            </a:graphic>
          </wp:anchor>
        </w:drawing>
      </w:r>
      <w:r>
        <w:rPr>
          <w:rFonts w:cs="Tahoma" w:ascii="Tahoma" w:hAnsi="Tahoma"/>
          <w:sz w:val="18"/>
          <w:szCs w:val="18"/>
        </w:rPr>
        <w:t xml:space="preserve"> </w:t>
      </w:r>
      <w:r>
        <w:rPr>
          <w:rFonts w:cs="Tahoma" w:ascii="Tahoma" w:hAnsi="Tahoma"/>
          <w:sz w:val="18"/>
          <w:szCs w:val="18"/>
        </w:rPr>
        <w:t>č. d. 319, 93582 Pláš</w:t>
      </w:r>
      <w:r>
        <w:rPr>
          <w:rFonts w:cs="Tahoma" w:ascii="Tahoma" w:hAnsi="Tahoma"/>
          <w:sz w:val="18"/>
          <w:szCs w:val="18"/>
          <w:lang w:val="sk-SK"/>
        </w:rPr>
        <w:t>ť</w:t>
      </w:r>
      <w:r>
        <w:rPr>
          <w:rFonts w:cs="Tahoma" w:ascii="Tahoma" w:hAnsi="Tahoma"/>
          <w:sz w:val="18"/>
          <w:szCs w:val="18"/>
        </w:rPr>
        <w:t>ovce – Palást</w:t>
      </w:r>
    </w:p>
    <w:p>
      <w:pPr>
        <w:pStyle w:val="NormalWeb"/>
        <w:tabs>
          <w:tab w:val="left" w:pos="1985" w:leader="none"/>
          <w:tab w:val="left" w:pos="4820" w:leader="none"/>
          <w:tab w:val="left" w:pos="7230" w:leader="none"/>
        </w:tabs>
        <w:spacing w:lineRule="auto" w:line="240" w:before="0" w:after="0"/>
        <w:jc w:val="right"/>
        <w:rPr>
          <w:rFonts w:ascii="Tahoma" w:hAnsi="Tahoma" w:cs="Tahoma"/>
          <w:sz w:val="18"/>
          <w:szCs w:val="18"/>
        </w:rPr>
      </w:pPr>
      <w:r>
        <w:rPr>
          <w:rFonts w:cs="Tahoma" w:ascii="Tahoma" w:hAnsi="Tahoma"/>
          <w:sz w:val="18"/>
          <w:szCs w:val="18"/>
        </w:rPr>
        <w:tab/>
        <w:t>Tel.: +421 908 123 456</w:t>
        <w:tab/>
        <w:t>info@cserkeszpark.sk</w:t>
        <w:tab/>
        <w:t>www.cserkeszpark.sk</w:t>
      </w:r>
    </w:p>
    <w:p>
      <w:pPr>
        <w:pStyle w:val="NormalWeb"/>
        <w:tabs>
          <w:tab w:val="left" w:pos="1985" w:leader="none"/>
          <w:tab w:val="left" w:pos="4820" w:leader="none"/>
          <w:tab w:val="left" w:pos="7230" w:leader="none"/>
        </w:tabs>
        <w:spacing w:lineRule="auto" w:line="360" w:before="0" w:after="0"/>
        <w:jc w:val="right"/>
        <w:rPr>
          <w:rFonts w:ascii="Tahoma" w:hAnsi="Tahoma" w:cs="Tahoma"/>
          <w:sz w:val="18"/>
          <w:szCs w:val="18"/>
        </w:rPr>
      </w:pPr>
      <w:r>
        <w:rPr>
          <w:rFonts w:cs="Tahoma" w:ascii="Tahoma" w:hAnsi="Tahoma"/>
          <w:sz w:val="18"/>
          <w:szCs w:val="18"/>
        </w:rPr>
        <mc:AlternateContent>
          <mc:Choice Requires="wps">
            <w:drawing>
              <wp:anchor behindDoc="0" distT="0" distB="0" distL="114300" distR="114300" simplePos="0" locked="0" layoutInCell="1" allowOverlap="1" relativeHeight="2" wp14:anchorId="32A762F1">
                <wp:simplePos x="0" y="0"/>
                <wp:positionH relativeFrom="margin">
                  <wp:posOffset>-267335</wp:posOffset>
                </wp:positionH>
                <wp:positionV relativeFrom="paragraph">
                  <wp:posOffset>122555</wp:posOffset>
                </wp:positionV>
                <wp:extent cx="6351905" cy="3175"/>
                <wp:effectExtent l="8890" t="8255" r="13335" b="9525"/>
                <wp:wrapNone/>
                <wp:docPr id="2" name="AutoShape 3"/>
                <a:graphic xmlns:a="http://schemas.openxmlformats.org/drawingml/2006/main">
                  <a:graphicData uri="http://schemas.microsoft.com/office/word/2010/wordprocessingShape">
                    <wps:wsp>
                      <wps:cNvSpPr/>
                      <wps:spPr>
                        <a:xfrm>
                          <a:off x="0" y="0"/>
                          <a:ext cx="6351120" cy="2520"/>
                        </a:xfrm>
                        <a:prstGeom prst="straightConnector1">
                          <a:avLst/>
                        </a:prstGeom>
                        <a:noFill/>
                        <a:ln w="9360">
                          <a:noFill/>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AutoShape 3" stroked="f" style="position:absolute;margin-left:-21.05pt;margin-top:9.65pt;width:500.05pt;height:0.15pt;mso-position-horizontal-relative:margin" wp14:anchorId="32A762F1" type="shapetype_32">
                <w10:wrap type="none"/>
                <v:fill on="false" o:detectmouseclick="t"/>
                <v:stroke color="#3465a4" weight="9360" joinstyle="miter" endcap="flat"/>
              </v:shape>
            </w:pict>
          </mc:Fallback>
        </mc:AlternateContent>
      </w:r>
    </w:p>
    <w:p>
      <w:pPr>
        <w:pStyle w:val="Normal"/>
        <w:spacing w:lineRule="auto" w:line="360"/>
        <w:jc w:val="center"/>
        <w:rPr>
          <w:rFonts w:ascii="Tahoma" w:hAnsi="Tahoma" w:cs="Tahoma"/>
          <w:sz w:val="20"/>
          <w:szCs w:val="20"/>
        </w:rPr>
      </w:pPr>
      <w:r>
        <w:rPr>
          <w:rFonts w:cs="Tahoma" w:ascii="Tahoma" w:hAnsi="Tahoma"/>
          <w:sz w:val="20"/>
          <w:szCs w:val="20"/>
        </w:rPr>
      </w:r>
    </w:p>
    <w:p>
      <w:pPr>
        <w:pStyle w:val="LOnormal"/>
        <w:spacing w:lineRule="auto" w:line="360"/>
        <w:jc w:val="both"/>
        <w:rPr>
          <w:rFonts w:ascii="Georgia" w:hAnsi="Georgia" w:eastAsia="Times New Roman" w:cs="Times New Roman"/>
          <w:b/>
          <w:b/>
          <w:color w:val="00000A"/>
          <w:sz w:val="20"/>
          <w:szCs w:val="20"/>
          <w:shd w:fill="FFFFFF" w:val="clear"/>
          <w:lang w:val="hu-HU"/>
        </w:rPr>
      </w:pPr>
      <w:r>
        <w:rPr>
          <w:rFonts w:eastAsia="Times New Roman" w:cs="Times New Roman" w:ascii="Georgia" w:hAnsi="Georgia"/>
          <w:color w:val="00000A"/>
          <w:sz w:val="20"/>
          <w:szCs w:val="20"/>
          <w:shd w:fill="FFFFFF" w:val="clear"/>
          <w:lang w:val="hu-HU"/>
        </w:rPr>
        <w:t xml:space="preserve">A Beszédes Lajos Vezetőképző Központ a Szlovákiai Magyar Cserkészszövetség nevelési bázisa. Elsődleges célja a magyar cserkészmozgalom hagyományainak és értékeinek ápolása, átadása és fejlesztése az intézmény falai között zajló tevékenységek segítségével. A nevelési központ önerőből, önkéntes munkával, pályázatokból, adományokból és más pénzügyi forrásokból van fenntartva. A nevelési munkák közti időszakban a nevelési bázis kihasználtsága és fenntarthatósága érdekében, továbbá a segítségnyújtás kötelessége miatt fogadja a </w:t>
      </w:r>
      <w:r>
        <w:rPr>
          <w:rFonts w:eastAsia="Times New Roman" w:cs="Times New Roman" w:ascii="Georgia" w:hAnsi="Georgia"/>
          <w:color w:val="00000A"/>
          <w:sz w:val="20"/>
          <w:szCs w:val="20"/>
          <w:lang w:val="hu-HU"/>
        </w:rPr>
        <w:t xml:space="preserve">testvéri cserkészszövetségek, </w:t>
      </w:r>
      <w:r>
        <w:rPr>
          <w:rFonts w:cs="Times New Roman" w:ascii="Georgia" w:hAnsi="Georgia"/>
          <w:color w:val="00000A"/>
          <w:sz w:val="20"/>
          <w:szCs w:val="20"/>
          <w:shd w:fill="FFFFFF" w:val="clear"/>
          <w:lang w:val="hu-HU"/>
        </w:rPr>
        <w:t>együttműködő civil szervezetek, önkormányzatok és intézmények csoportjait, családi közösségeket, zarándokokat, erdőjáró bakancsos turistákat, erdei iskola programokra érkező osztályokat. A hely és az épület alkalmas továbbá kisebb konferenciák, szakmai továbbképzések, tréningek, kapcsolatépítő baráti találkozók</w:t>
      </w:r>
      <w:r>
        <w:rPr>
          <w:rFonts w:cs="Times New Roman" w:ascii="Georgia" w:hAnsi="Georgia"/>
          <w:b/>
          <w:bCs/>
          <w:color w:val="00000A"/>
          <w:sz w:val="20"/>
          <w:szCs w:val="20"/>
          <w:shd w:fill="FFFFFF" w:val="clear"/>
          <w:lang w:val="hu-HU"/>
        </w:rPr>
        <w:t> </w:t>
      </w:r>
      <w:r>
        <w:rPr>
          <w:rFonts w:cs="Times New Roman" w:ascii="Georgia" w:hAnsi="Georgia"/>
          <w:color w:val="00000A"/>
          <w:sz w:val="20"/>
          <w:szCs w:val="20"/>
          <w:shd w:fill="FFFFFF" w:val="clear"/>
          <w:lang w:val="hu-HU"/>
        </w:rPr>
        <w:t>megrendezésére is.</w:t>
      </w:r>
    </w:p>
    <w:p>
      <w:pPr>
        <w:pStyle w:val="LOnormal"/>
        <w:spacing w:lineRule="auto" w:line="360"/>
        <w:rPr>
          <w:rFonts w:ascii="Georgia" w:hAnsi="Georgia" w:eastAsia="Times New Roman" w:cs="Times New Roman"/>
          <w:b/>
          <w:b/>
          <w:color w:val="00000A"/>
          <w:sz w:val="20"/>
          <w:szCs w:val="20"/>
          <w:shd w:fill="FFFFFF" w:val="clear"/>
          <w:lang w:val="hu-HU"/>
        </w:rPr>
      </w:pPr>
      <w:r>
        <w:rPr>
          <w:rFonts w:eastAsia="Times New Roman" w:cs="Times New Roman" w:ascii="Georgia" w:hAnsi="Georgia"/>
          <w:b/>
          <w:color w:val="00000A"/>
          <w:sz w:val="20"/>
          <w:szCs w:val="20"/>
          <w:shd w:fill="FFFFFF" w:val="clear"/>
          <w:lang w:val="hu-HU"/>
        </w:rPr>
      </w:r>
    </w:p>
    <w:p>
      <w:pPr>
        <w:pStyle w:val="Normal"/>
        <w:spacing w:lineRule="auto" w:line="360"/>
        <w:jc w:val="center"/>
        <w:rPr>
          <w:rFonts w:ascii="Tahoma" w:hAnsi="Tahoma" w:cs="Tahoma"/>
          <w:b/>
          <w:b/>
          <w:bCs/>
          <w:color w:val="CE3D42"/>
          <w:sz w:val="32"/>
          <w:szCs w:val="32"/>
        </w:rPr>
      </w:pPr>
      <w:r>
        <w:rPr>
          <w:rFonts w:cs="Tahoma" w:ascii="Tahoma" w:hAnsi="Tahoma"/>
          <w:b/>
          <w:bCs/>
          <w:color w:val="CE3D42"/>
          <w:sz w:val="32"/>
          <w:szCs w:val="32"/>
        </w:rPr>
        <w:t>ÁRJEGYZÉK</w:t>
      </w:r>
    </w:p>
    <w:p>
      <w:pPr>
        <w:pStyle w:val="LOnormal"/>
        <w:spacing w:lineRule="auto" w:line="360"/>
        <w:jc w:val="center"/>
        <w:rPr>
          <w:rFonts w:ascii="Georgia" w:hAnsi="Georgia" w:cs="Times New Roman"/>
          <w:color w:val="00000A"/>
          <w:sz w:val="20"/>
          <w:szCs w:val="20"/>
          <w:lang w:val="hu-HU"/>
        </w:rPr>
      </w:pPr>
      <w:r>
        <w:rPr>
          <w:rFonts w:eastAsia="Times New Roman" w:cs="Times New Roman" w:ascii="Georgia" w:hAnsi="Georgia"/>
          <w:i/>
          <w:color w:val="00000A"/>
          <w:sz w:val="20"/>
          <w:szCs w:val="20"/>
          <w:lang w:val="hu-HU"/>
        </w:rPr>
        <w:t>(Nem vonatkozik az SZMCS központja által szervezett rendezvényekre)</w:t>
      </w:r>
    </w:p>
    <w:p>
      <w:pPr>
        <w:pStyle w:val="LOnormal"/>
        <w:spacing w:lineRule="auto" w:line="360"/>
        <w:rPr>
          <w:rFonts w:ascii="Georgia" w:hAnsi="Georgia" w:cs="Times New Roman"/>
          <w:color w:val="00000A"/>
          <w:sz w:val="20"/>
          <w:szCs w:val="20"/>
          <w:lang w:val="hu-HU"/>
        </w:rPr>
      </w:pPr>
      <w:r>
        <w:rPr>
          <w:rFonts w:cs="Times New Roman" w:ascii="Georgia" w:hAnsi="Georgia"/>
          <w:color w:val="00000A"/>
          <w:sz w:val="20"/>
          <w:szCs w:val="20"/>
          <w:lang w:val="hu-HU"/>
        </w:rPr>
      </w:r>
    </w:p>
    <w:tbl>
      <w:tblPr>
        <w:tblW w:w="9621" w:type="dxa"/>
        <w:jc w:val="left"/>
        <w:tblInd w:w="-40" w:type="dxa"/>
        <w:tblBorders>
          <w:top w:val="single" w:sz="8" w:space="0" w:color="000001"/>
          <w:left w:val="single" w:sz="8" w:space="0" w:color="000001"/>
          <w:bottom w:val="single" w:sz="8" w:space="0" w:color="000001"/>
          <w:insideH w:val="single" w:sz="8" w:space="0" w:color="000001"/>
        </w:tblBorders>
        <w:tblCellMar>
          <w:top w:w="0" w:type="dxa"/>
          <w:left w:w="-10" w:type="dxa"/>
          <w:bottom w:w="0" w:type="dxa"/>
          <w:right w:w="10" w:type="dxa"/>
        </w:tblCellMar>
        <w:tblLook w:noVBand="0" w:val="0000" w:noHBand="0" w:lastColumn="0" w:firstColumn="0" w:lastRow="0" w:firstRow="0"/>
      </w:tblPr>
      <w:tblGrid>
        <w:gridCol w:w="2419"/>
        <w:gridCol w:w="992"/>
        <w:gridCol w:w="852"/>
        <w:gridCol w:w="1"/>
        <w:gridCol w:w="1842"/>
        <w:gridCol w:w="1560"/>
        <w:gridCol w:w="991"/>
        <w:gridCol w:w="963"/>
      </w:tblGrid>
      <w:tr>
        <w:trPr/>
        <w:tc>
          <w:tcPr>
            <w:tcW w:w="2419" w:type="dxa"/>
            <w:tcBorders>
              <w:top w:val="single" w:sz="8" w:space="0" w:color="000001"/>
              <w:left w:val="single" w:sz="8" w:space="0" w:color="000001"/>
              <w:bottom w:val="single" w:sz="8" w:space="0" w:color="000001"/>
              <w:insideH w:val="single" w:sz="8" w:space="0" w:color="000001"/>
            </w:tcBorders>
            <w:shd w:color="auto" w:fill="CE3D42" w:val="clear"/>
            <w:tcMar>
              <w:left w:w="-10" w:type="dxa"/>
            </w:tcMar>
            <w:vAlign w:val="center"/>
          </w:tcPr>
          <w:p>
            <w:pPr>
              <w:pStyle w:val="LOnormal"/>
              <w:spacing w:lineRule="auto" w:line="360"/>
              <w:ind w:left="100" w:right="100" w:hanging="0"/>
              <w:jc w:val="center"/>
              <w:rPr>
                <w:rFonts w:ascii="Georgia" w:hAnsi="Georgia" w:eastAsia="Times New Roman" w:cs="Times New Roman"/>
                <w:b/>
                <w:b/>
                <w:i/>
                <w:i/>
                <w:color w:val="FFFFFF"/>
                <w:sz w:val="20"/>
                <w:szCs w:val="20"/>
                <w:lang w:val="hu-HU"/>
              </w:rPr>
            </w:pPr>
            <w:r>
              <w:rPr>
                <w:rFonts w:eastAsia="Times New Roman" w:cs="Times New Roman" w:ascii="Georgia" w:hAnsi="Georgia"/>
                <w:b/>
                <w:i/>
                <w:color w:val="FFFFFF"/>
                <w:sz w:val="20"/>
                <w:szCs w:val="20"/>
                <w:lang w:val="hu-HU"/>
              </w:rPr>
              <w:t>Alapár</w:t>
            </w:r>
          </w:p>
          <w:p>
            <w:pPr>
              <w:pStyle w:val="LOnormal"/>
              <w:spacing w:lineRule="auto" w:line="360"/>
              <w:ind w:left="100" w:right="100" w:hanging="0"/>
              <w:jc w:val="center"/>
              <w:rPr>
                <w:rFonts w:ascii="Georgia" w:hAnsi="Georgia" w:eastAsia="Times New Roman" w:cs="Times New Roman"/>
                <w:b/>
                <w:b/>
                <w:i/>
                <w:i/>
                <w:color w:val="FFFFFF"/>
                <w:sz w:val="20"/>
                <w:szCs w:val="20"/>
                <w:lang w:val="hu-HU"/>
              </w:rPr>
            </w:pPr>
            <w:r>
              <w:rPr>
                <w:rFonts w:eastAsia="Times New Roman" w:cs="Times New Roman" w:ascii="Georgia" w:hAnsi="Georgia"/>
                <w:b/>
                <w:i/>
                <w:color w:val="FFFFFF"/>
                <w:sz w:val="20"/>
                <w:szCs w:val="20"/>
                <w:lang w:val="hu-HU"/>
              </w:rPr>
              <w:t>fő/éj</w:t>
            </w:r>
          </w:p>
        </w:tc>
        <w:tc>
          <w:tcPr>
            <w:tcW w:w="1845" w:type="dxa"/>
            <w:gridSpan w:val="3"/>
            <w:tcBorders>
              <w:top w:val="single" w:sz="8" w:space="0" w:color="000001"/>
              <w:left w:val="single" w:sz="8" w:space="0" w:color="000001"/>
              <w:bottom w:val="single" w:sz="8" w:space="0" w:color="000001"/>
              <w:insideH w:val="single" w:sz="8" w:space="0" w:color="000001"/>
            </w:tcBorders>
            <w:shd w:color="auto" w:fill="CE3D42" w:val="clear"/>
            <w:tcMar>
              <w:left w:w="-10" w:type="dxa"/>
            </w:tcMar>
            <w:vAlign w:val="center"/>
          </w:tcPr>
          <w:p>
            <w:pPr>
              <w:pStyle w:val="LOnormal"/>
              <w:spacing w:lineRule="auto" w:line="360"/>
              <w:ind w:left="100" w:right="100" w:hanging="0"/>
              <w:jc w:val="center"/>
              <w:rPr>
                <w:rFonts w:ascii="Georgia" w:hAnsi="Georgia" w:eastAsia="Times New Roman" w:cs="Times New Roman"/>
                <w:b/>
                <w:b/>
                <w:i/>
                <w:i/>
                <w:color w:val="FFFFFF"/>
                <w:sz w:val="20"/>
                <w:szCs w:val="20"/>
                <w:lang w:val="hu-HU"/>
              </w:rPr>
            </w:pPr>
            <w:r>
              <w:rPr>
                <w:rFonts w:eastAsia="Times New Roman" w:cs="Times New Roman" w:ascii="Georgia" w:hAnsi="Georgia"/>
                <w:b/>
                <w:i/>
                <w:color w:val="FFFFFF"/>
                <w:sz w:val="20"/>
                <w:szCs w:val="20"/>
                <w:lang w:val="hu-HU"/>
              </w:rPr>
              <w:t>Szállóvendégek</w:t>
            </w:r>
          </w:p>
        </w:tc>
        <w:tc>
          <w:tcPr>
            <w:tcW w:w="3402" w:type="dxa"/>
            <w:gridSpan w:val="2"/>
            <w:tcBorders>
              <w:top w:val="single" w:sz="8" w:space="0" w:color="000001"/>
              <w:left w:val="single" w:sz="8" w:space="0" w:color="000001"/>
              <w:bottom w:val="single" w:sz="8" w:space="0" w:color="000001"/>
              <w:insideH w:val="single" w:sz="8" w:space="0" w:color="000001"/>
            </w:tcBorders>
            <w:shd w:color="auto" w:fill="CE3D42" w:val="clear"/>
            <w:tcMar>
              <w:left w:w="-10" w:type="dxa"/>
            </w:tcMar>
            <w:vAlign w:val="center"/>
          </w:tcPr>
          <w:p>
            <w:pPr>
              <w:pStyle w:val="LOnormal"/>
              <w:spacing w:lineRule="auto" w:line="360"/>
              <w:ind w:left="100" w:right="100" w:hanging="0"/>
              <w:jc w:val="center"/>
              <w:rPr>
                <w:rFonts w:ascii="Georgia" w:hAnsi="Georgia" w:eastAsia="Times New Roman" w:cs="Times New Roman"/>
                <w:b/>
                <w:b/>
                <w:i/>
                <w:i/>
                <w:color w:val="FFFFFF"/>
                <w:sz w:val="20"/>
                <w:szCs w:val="20"/>
                <w:lang w:val="hu-HU"/>
              </w:rPr>
            </w:pPr>
            <w:r>
              <w:rPr>
                <w:rFonts w:eastAsia="Times New Roman" w:cs="Times New Roman" w:ascii="Georgia" w:hAnsi="Georgia"/>
                <w:b/>
                <w:i/>
                <w:color w:val="FFFFFF"/>
                <w:sz w:val="20"/>
                <w:szCs w:val="20"/>
                <w:lang w:val="hu-HU"/>
              </w:rPr>
              <w:t>Az MCSSZF</w:t>
            </w:r>
            <w:r>
              <w:rPr>
                <w:rStyle w:val="Lbjegyzethorgony"/>
                <w:rFonts w:eastAsia="Times New Roman" w:cs="Times New Roman" w:ascii="Georgia" w:hAnsi="Georgia"/>
                <w:b/>
                <w:i/>
                <w:color w:val="FFFFFF"/>
                <w:sz w:val="20"/>
                <w:szCs w:val="20"/>
                <w:lang w:val="hu-HU"/>
              </w:rPr>
              <w:footnoteReference w:id="2"/>
            </w:r>
            <w:r>
              <w:rPr>
                <w:rFonts w:eastAsia="Times New Roman" w:cs="Times New Roman" w:ascii="Georgia" w:hAnsi="Georgia"/>
                <w:b/>
                <w:i/>
                <w:color w:val="FFFFFF"/>
                <w:sz w:val="20"/>
                <w:szCs w:val="20"/>
                <w:lang w:val="hu-HU"/>
              </w:rPr>
              <w:t>, ill. SlSk</w:t>
            </w:r>
            <w:r>
              <w:rPr>
                <w:rFonts w:eastAsia="Times New Roman" w:cs="Times New Roman" w:ascii="Georgia" w:hAnsi="Georgia"/>
                <w:b/>
                <w:i/>
                <w:color w:val="FFFFFF"/>
                <w:sz w:val="20"/>
                <w:szCs w:val="20"/>
                <w:vertAlign w:val="superscript"/>
                <w:lang w:val="hu-HU"/>
              </w:rPr>
              <w:t>2</w:t>
            </w:r>
            <w:r>
              <w:rPr>
                <w:rFonts w:eastAsia="Times New Roman" w:cs="Times New Roman" w:ascii="Georgia" w:hAnsi="Georgia"/>
                <w:b/>
                <w:i/>
                <w:color w:val="FFFFFF"/>
                <w:sz w:val="20"/>
                <w:szCs w:val="20"/>
                <w:lang w:val="hu-HU"/>
              </w:rPr>
              <w:t xml:space="preserve"> tagok és a Mária Út zarándokai</w:t>
            </w:r>
          </w:p>
        </w:tc>
        <w:tc>
          <w:tcPr>
            <w:tcW w:w="1954"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CE3D42" w:val="clear"/>
            <w:tcMar>
              <w:left w:w="-10" w:type="dxa"/>
            </w:tcMar>
            <w:vAlign w:val="center"/>
          </w:tcPr>
          <w:p>
            <w:pPr>
              <w:pStyle w:val="LOnormal"/>
              <w:spacing w:lineRule="auto" w:line="360"/>
              <w:ind w:left="100" w:right="100" w:hanging="0"/>
              <w:jc w:val="center"/>
              <w:rPr>
                <w:rFonts w:ascii="Georgia" w:hAnsi="Georgia"/>
                <w:b/>
                <w:b/>
                <w:sz w:val="20"/>
                <w:szCs w:val="20"/>
              </w:rPr>
            </w:pPr>
            <w:r>
              <w:rPr>
                <w:rFonts w:eastAsia="Times New Roman" w:cs="Times New Roman" w:ascii="Georgia" w:hAnsi="Georgia"/>
                <w:b/>
                <w:i/>
                <w:color w:val="FFFFFF"/>
                <w:sz w:val="20"/>
                <w:szCs w:val="20"/>
                <w:lang w:val="hu-HU"/>
              </w:rPr>
              <w:t>SZMCS tagok</w:t>
            </w:r>
          </w:p>
        </w:tc>
      </w:tr>
      <w:tr>
        <w:trPr>
          <w:trHeight w:val="397" w:hRule="atLeast"/>
        </w:trPr>
        <w:tc>
          <w:tcPr>
            <w:tcW w:w="2419" w:type="dxa"/>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LOnormal"/>
              <w:spacing w:lineRule="auto" w:line="360"/>
              <w:ind w:left="100" w:right="100" w:hanging="0"/>
              <w:jc w:val="center"/>
              <w:rPr>
                <w:rFonts w:ascii="Georgia" w:hAnsi="Georgia" w:eastAsia="Times New Roman" w:cs="Times New Roman"/>
                <w:color w:val="00000A"/>
                <w:sz w:val="20"/>
                <w:szCs w:val="20"/>
                <w:lang w:val="hu-HU"/>
              </w:rPr>
            </w:pPr>
            <w:r>
              <w:rPr>
                <w:rFonts w:eastAsia="Times New Roman" w:cs="Times New Roman" w:ascii="Georgia" w:hAnsi="Georgia"/>
                <w:color w:val="00000A"/>
                <w:sz w:val="20"/>
                <w:szCs w:val="20"/>
                <w:lang w:val="hu-HU"/>
              </w:rPr>
              <w:t>Időszak*</w:t>
            </w:r>
          </w:p>
        </w:tc>
        <w:tc>
          <w:tcPr>
            <w:tcW w:w="992" w:type="dxa"/>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LOnormal"/>
              <w:spacing w:lineRule="auto" w:line="360"/>
              <w:ind w:left="100" w:right="100" w:hanging="0"/>
              <w:jc w:val="center"/>
              <w:rPr>
                <w:rFonts w:ascii="Georgia" w:hAnsi="Georgia" w:cs="Times New Roman"/>
                <w:color w:val="00000A"/>
                <w:sz w:val="20"/>
                <w:szCs w:val="20"/>
                <w:lang w:val="hu-HU"/>
              </w:rPr>
            </w:pPr>
            <w:r>
              <w:rPr>
                <w:rFonts w:eastAsia="Times New Roman" w:cs="Times New Roman" w:ascii="Georgia" w:hAnsi="Georgia"/>
                <w:color w:val="00000A"/>
                <w:sz w:val="20"/>
                <w:szCs w:val="20"/>
                <w:lang w:val="hu-HU"/>
              </w:rPr>
              <w:t>Nyár</w:t>
            </w:r>
          </w:p>
        </w:tc>
        <w:tc>
          <w:tcPr>
            <w:tcW w:w="852" w:type="dxa"/>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LOnormal"/>
              <w:spacing w:lineRule="auto" w:line="360"/>
              <w:ind w:left="100" w:right="100" w:hanging="0"/>
              <w:jc w:val="center"/>
              <w:rPr>
                <w:rFonts w:ascii="Georgia" w:hAnsi="Georgia" w:eastAsia="Times New Roman" w:cs="Times New Roman"/>
                <w:color w:val="00000A"/>
                <w:sz w:val="20"/>
                <w:szCs w:val="20"/>
                <w:lang w:val="hu-HU"/>
              </w:rPr>
            </w:pPr>
            <w:r>
              <w:rPr>
                <w:rFonts w:cs="Times New Roman" w:ascii="Georgia" w:hAnsi="Georgia"/>
                <w:color w:val="00000A"/>
                <w:sz w:val="20"/>
                <w:szCs w:val="20"/>
                <w:lang w:val="hu-HU"/>
              </w:rPr>
              <w:t>Tél</w:t>
            </w:r>
          </w:p>
        </w:tc>
        <w:tc>
          <w:tcPr>
            <w:tcW w:w="1843" w:type="dxa"/>
            <w:gridSpan w:val="2"/>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LOnormal"/>
              <w:spacing w:lineRule="auto" w:line="360"/>
              <w:ind w:left="100" w:right="100" w:hanging="0"/>
              <w:jc w:val="center"/>
              <w:rPr>
                <w:rFonts w:ascii="Georgia" w:hAnsi="Georgia" w:cs="Times New Roman"/>
                <w:color w:val="00000A"/>
                <w:sz w:val="20"/>
                <w:szCs w:val="20"/>
                <w:lang w:val="hu-HU"/>
              </w:rPr>
            </w:pPr>
            <w:r>
              <w:rPr>
                <w:rFonts w:eastAsia="Times New Roman" w:cs="Times New Roman" w:ascii="Georgia" w:hAnsi="Georgia"/>
                <w:color w:val="00000A"/>
                <w:sz w:val="20"/>
                <w:szCs w:val="20"/>
                <w:lang w:val="hu-HU"/>
              </w:rPr>
              <w:t>Nyár</w:t>
            </w:r>
          </w:p>
        </w:tc>
        <w:tc>
          <w:tcPr>
            <w:tcW w:w="1560" w:type="dxa"/>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LOnormal"/>
              <w:spacing w:lineRule="auto" w:line="360"/>
              <w:ind w:left="100" w:right="100" w:hanging="0"/>
              <w:jc w:val="center"/>
              <w:rPr>
                <w:rFonts w:ascii="Georgia" w:hAnsi="Georgia" w:eastAsia="Times New Roman" w:cs="Times New Roman"/>
                <w:color w:val="00000A"/>
                <w:sz w:val="20"/>
                <w:szCs w:val="20"/>
                <w:lang w:val="hu-HU"/>
              </w:rPr>
            </w:pPr>
            <w:r>
              <w:rPr>
                <w:rFonts w:cs="Times New Roman" w:ascii="Georgia" w:hAnsi="Georgia"/>
                <w:color w:val="00000A"/>
                <w:sz w:val="20"/>
                <w:szCs w:val="20"/>
                <w:lang w:val="hu-HU"/>
              </w:rPr>
              <w:t>Tél</w:t>
            </w:r>
          </w:p>
        </w:tc>
        <w:tc>
          <w:tcPr>
            <w:tcW w:w="99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LOnormal"/>
              <w:spacing w:lineRule="auto" w:line="360"/>
              <w:ind w:left="100" w:right="100" w:hanging="0"/>
              <w:jc w:val="center"/>
              <w:rPr>
                <w:rFonts w:ascii="Georgia" w:hAnsi="Georgia" w:cs="Times New Roman"/>
                <w:color w:val="00000A"/>
                <w:sz w:val="20"/>
                <w:szCs w:val="20"/>
                <w:lang w:val="hu-HU"/>
              </w:rPr>
            </w:pPr>
            <w:r>
              <w:rPr>
                <w:rFonts w:eastAsia="Times New Roman" w:cs="Times New Roman" w:ascii="Georgia" w:hAnsi="Georgia"/>
                <w:color w:val="00000A"/>
                <w:sz w:val="20"/>
                <w:szCs w:val="20"/>
                <w:lang w:val="hu-HU"/>
              </w:rPr>
              <w:t>Nyár</w:t>
            </w:r>
          </w:p>
        </w:tc>
        <w:tc>
          <w:tcPr>
            <w:tcW w:w="9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vAlign w:val="center"/>
          </w:tcPr>
          <w:p>
            <w:pPr>
              <w:pStyle w:val="LOnormal"/>
              <w:spacing w:lineRule="auto" w:line="360"/>
              <w:ind w:left="100" w:right="100" w:hanging="0"/>
              <w:jc w:val="center"/>
              <w:rPr>
                <w:rFonts w:ascii="Georgia" w:hAnsi="Georgia"/>
                <w:sz w:val="20"/>
                <w:szCs w:val="20"/>
              </w:rPr>
            </w:pPr>
            <w:r>
              <w:rPr>
                <w:rFonts w:cs="Times New Roman" w:ascii="Georgia" w:hAnsi="Georgia"/>
                <w:color w:val="00000A"/>
                <w:sz w:val="20"/>
                <w:szCs w:val="20"/>
                <w:lang w:val="hu-HU"/>
              </w:rPr>
              <w:t>Tél</w:t>
            </w:r>
          </w:p>
        </w:tc>
      </w:tr>
      <w:tr>
        <w:trPr>
          <w:trHeight w:val="397" w:hRule="atLeast"/>
        </w:trPr>
        <w:tc>
          <w:tcPr>
            <w:tcW w:w="2419" w:type="dxa"/>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LOnormal"/>
              <w:spacing w:lineRule="auto" w:line="360"/>
              <w:ind w:left="100" w:right="100" w:hanging="0"/>
              <w:jc w:val="center"/>
              <w:rPr>
                <w:rFonts w:ascii="Georgia" w:hAnsi="Georgia" w:eastAsia="Times New Roman" w:cs="Times New Roman"/>
                <w:color w:val="00000A"/>
                <w:sz w:val="20"/>
                <w:szCs w:val="20"/>
                <w:lang w:val="hu-HU"/>
              </w:rPr>
            </w:pPr>
            <w:r>
              <w:rPr>
                <w:rFonts w:eastAsia="Times New Roman" w:cs="Times New Roman" w:ascii="Georgia" w:hAnsi="Georgia"/>
                <w:color w:val="00000A"/>
                <w:sz w:val="20"/>
                <w:szCs w:val="20"/>
                <w:lang w:val="hu-HU"/>
              </w:rPr>
              <w:t>Ágyneműs szállás</w:t>
            </w:r>
          </w:p>
        </w:tc>
        <w:tc>
          <w:tcPr>
            <w:tcW w:w="992" w:type="dxa"/>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LOnormal"/>
              <w:spacing w:lineRule="auto" w:line="360"/>
              <w:ind w:left="100" w:right="100" w:hanging="0"/>
              <w:jc w:val="center"/>
              <w:rPr>
                <w:rFonts w:ascii="Georgia" w:hAnsi="Georgia" w:cs="Times New Roman"/>
                <w:color w:val="00000A"/>
                <w:sz w:val="20"/>
                <w:szCs w:val="20"/>
                <w:lang w:val="hu-HU"/>
              </w:rPr>
            </w:pPr>
            <w:r>
              <w:rPr>
                <w:rFonts w:eastAsia="Times New Roman" w:cs="Times New Roman" w:ascii="Georgia" w:hAnsi="Georgia"/>
                <w:color w:val="00000A"/>
                <w:sz w:val="20"/>
                <w:szCs w:val="20"/>
                <w:lang w:val="hu-HU"/>
              </w:rPr>
              <w:t>8 €</w:t>
            </w:r>
          </w:p>
        </w:tc>
        <w:tc>
          <w:tcPr>
            <w:tcW w:w="852" w:type="dxa"/>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LOnormal"/>
              <w:spacing w:lineRule="auto" w:line="360"/>
              <w:ind w:left="100" w:right="100" w:hanging="0"/>
              <w:jc w:val="center"/>
              <w:rPr>
                <w:rFonts w:ascii="Georgia" w:hAnsi="Georgia" w:cs="Times New Roman"/>
                <w:color w:val="00000A"/>
                <w:sz w:val="20"/>
                <w:szCs w:val="20"/>
                <w:lang w:val="hu-HU"/>
              </w:rPr>
            </w:pPr>
            <w:r>
              <w:rPr>
                <w:rFonts w:cs="Times New Roman" w:ascii="Georgia" w:hAnsi="Georgia"/>
                <w:color w:val="00000A"/>
                <w:sz w:val="20"/>
                <w:szCs w:val="20"/>
                <w:lang w:val="hu-HU"/>
              </w:rPr>
              <w:t xml:space="preserve">10 </w:t>
            </w:r>
            <w:r>
              <w:rPr>
                <w:rFonts w:eastAsia="Times New Roman" w:cs="Times New Roman" w:ascii="Georgia" w:hAnsi="Georgia"/>
                <w:color w:val="00000A"/>
                <w:sz w:val="20"/>
                <w:szCs w:val="20"/>
                <w:lang w:val="hu-HU"/>
              </w:rPr>
              <w:t>€</w:t>
            </w:r>
          </w:p>
        </w:tc>
        <w:tc>
          <w:tcPr>
            <w:tcW w:w="1843" w:type="dxa"/>
            <w:gridSpan w:val="2"/>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LOnormal"/>
              <w:spacing w:lineRule="auto" w:line="360"/>
              <w:ind w:left="100" w:right="100" w:hanging="0"/>
              <w:jc w:val="center"/>
              <w:rPr>
                <w:rFonts w:ascii="Georgia" w:hAnsi="Georgia" w:cs="Times New Roman"/>
                <w:color w:val="00000A"/>
                <w:sz w:val="20"/>
                <w:szCs w:val="20"/>
                <w:lang w:val="hu-HU"/>
              </w:rPr>
            </w:pPr>
            <w:r>
              <w:rPr>
                <w:rFonts w:cs="Times New Roman" w:ascii="Georgia" w:hAnsi="Georgia"/>
                <w:color w:val="00000A"/>
                <w:sz w:val="20"/>
                <w:szCs w:val="20"/>
                <w:lang w:val="hu-HU"/>
              </w:rPr>
              <w:t xml:space="preserve">7 </w:t>
            </w:r>
            <w:r>
              <w:rPr>
                <w:rFonts w:eastAsia="Times New Roman" w:cs="Times New Roman" w:ascii="Georgia" w:hAnsi="Georgia"/>
                <w:color w:val="00000A"/>
                <w:sz w:val="20"/>
                <w:szCs w:val="20"/>
                <w:lang w:val="hu-HU"/>
              </w:rPr>
              <w:t>€</w:t>
            </w:r>
          </w:p>
        </w:tc>
        <w:tc>
          <w:tcPr>
            <w:tcW w:w="1560" w:type="dxa"/>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LOnormal"/>
              <w:spacing w:lineRule="auto" w:line="360"/>
              <w:ind w:left="100" w:right="100" w:hanging="0"/>
              <w:jc w:val="center"/>
              <w:rPr>
                <w:rFonts w:ascii="Georgia" w:hAnsi="Georgia" w:eastAsia="Times New Roman" w:cs="Times New Roman"/>
                <w:color w:val="00000A"/>
                <w:sz w:val="20"/>
                <w:szCs w:val="20"/>
                <w:lang w:val="hu-HU"/>
              </w:rPr>
            </w:pPr>
            <w:r>
              <w:rPr>
                <w:rFonts w:cs="Times New Roman" w:ascii="Georgia" w:hAnsi="Georgia"/>
                <w:color w:val="00000A"/>
                <w:sz w:val="20"/>
                <w:szCs w:val="20"/>
                <w:lang w:val="hu-HU"/>
              </w:rPr>
              <w:t xml:space="preserve">9 </w:t>
            </w:r>
            <w:r>
              <w:rPr>
                <w:rFonts w:eastAsia="Times New Roman" w:cs="Times New Roman" w:ascii="Georgia" w:hAnsi="Georgia"/>
                <w:color w:val="00000A"/>
                <w:sz w:val="20"/>
                <w:szCs w:val="20"/>
                <w:lang w:val="hu-HU"/>
              </w:rPr>
              <w:t>€</w:t>
            </w:r>
          </w:p>
        </w:tc>
        <w:tc>
          <w:tcPr>
            <w:tcW w:w="99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LOnormal"/>
              <w:spacing w:lineRule="auto" w:line="360"/>
              <w:ind w:left="100" w:right="100" w:hanging="0"/>
              <w:jc w:val="center"/>
              <w:rPr>
                <w:rFonts w:ascii="Georgia" w:hAnsi="Georgia" w:cs="Times New Roman"/>
                <w:color w:val="00000A"/>
                <w:sz w:val="20"/>
                <w:szCs w:val="20"/>
                <w:lang w:val="hu-HU"/>
              </w:rPr>
            </w:pPr>
            <w:r>
              <w:rPr>
                <w:rFonts w:eastAsia="Times New Roman" w:cs="Times New Roman" w:ascii="Georgia" w:hAnsi="Georgia"/>
                <w:color w:val="00000A"/>
                <w:sz w:val="20"/>
                <w:szCs w:val="20"/>
                <w:lang w:val="hu-HU"/>
              </w:rPr>
              <w:t>7 €</w:t>
            </w:r>
          </w:p>
        </w:tc>
        <w:tc>
          <w:tcPr>
            <w:tcW w:w="9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vAlign w:val="center"/>
          </w:tcPr>
          <w:p>
            <w:pPr>
              <w:pStyle w:val="LOnormal"/>
              <w:spacing w:lineRule="auto" w:line="360"/>
              <w:ind w:left="100" w:right="100" w:hanging="0"/>
              <w:jc w:val="center"/>
              <w:rPr>
                <w:rFonts w:ascii="Georgia" w:hAnsi="Georgia"/>
                <w:sz w:val="20"/>
                <w:szCs w:val="20"/>
              </w:rPr>
            </w:pPr>
            <w:r>
              <w:rPr>
                <w:rFonts w:cs="Times New Roman" w:ascii="Georgia" w:hAnsi="Georgia"/>
                <w:color w:val="00000A"/>
                <w:sz w:val="20"/>
                <w:szCs w:val="20"/>
                <w:lang w:val="hu-HU"/>
              </w:rPr>
              <w:t xml:space="preserve">9 </w:t>
            </w:r>
            <w:r>
              <w:rPr>
                <w:rFonts w:eastAsia="Times New Roman" w:cs="Times New Roman" w:ascii="Georgia" w:hAnsi="Georgia"/>
                <w:color w:val="00000A"/>
                <w:sz w:val="20"/>
                <w:szCs w:val="20"/>
                <w:lang w:val="hu-HU"/>
              </w:rPr>
              <w:t>€</w:t>
            </w:r>
          </w:p>
        </w:tc>
      </w:tr>
      <w:tr>
        <w:trPr>
          <w:trHeight w:val="397" w:hRule="atLeast"/>
        </w:trPr>
        <w:tc>
          <w:tcPr>
            <w:tcW w:w="2419" w:type="dxa"/>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LOnormal"/>
              <w:spacing w:lineRule="auto" w:line="360"/>
              <w:ind w:left="100" w:right="100" w:hanging="0"/>
              <w:jc w:val="center"/>
              <w:rPr>
                <w:rFonts w:ascii="Georgia" w:hAnsi="Georgia" w:eastAsia="Times New Roman" w:cs="Times New Roman"/>
                <w:color w:val="00000A"/>
                <w:sz w:val="20"/>
                <w:szCs w:val="20"/>
                <w:lang w:val="hu-HU"/>
              </w:rPr>
            </w:pPr>
            <w:r>
              <w:rPr>
                <w:rFonts w:eastAsia="Times New Roman" w:cs="Times New Roman" w:ascii="Georgia" w:hAnsi="Georgia"/>
                <w:color w:val="00000A"/>
                <w:sz w:val="20"/>
                <w:szCs w:val="20"/>
                <w:lang w:val="hu-HU"/>
              </w:rPr>
              <w:t>Saját lepedő és ágyneműhuzat esetén</w:t>
            </w:r>
          </w:p>
        </w:tc>
        <w:tc>
          <w:tcPr>
            <w:tcW w:w="992" w:type="dxa"/>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LOnormal"/>
              <w:spacing w:lineRule="auto" w:line="360"/>
              <w:ind w:left="100" w:right="100" w:hanging="0"/>
              <w:jc w:val="center"/>
              <w:rPr>
                <w:rFonts w:ascii="Georgia" w:hAnsi="Georgia" w:cs="Times New Roman"/>
                <w:color w:val="00000A"/>
                <w:sz w:val="20"/>
                <w:szCs w:val="20"/>
                <w:lang w:val="hu-HU"/>
              </w:rPr>
            </w:pPr>
            <w:r>
              <w:rPr>
                <w:rFonts w:eastAsia="Times New Roman" w:cs="Times New Roman" w:ascii="Georgia" w:hAnsi="Georgia"/>
                <w:color w:val="00000A"/>
                <w:sz w:val="20"/>
                <w:szCs w:val="20"/>
                <w:lang w:val="hu-HU"/>
              </w:rPr>
              <w:t>7 €</w:t>
            </w:r>
          </w:p>
        </w:tc>
        <w:tc>
          <w:tcPr>
            <w:tcW w:w="852" w:type="dxa"/>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LOnormal"/>
              <w:spacing w:lineRule="auto" w:line="360"/>
              <w:ind w:left="100" w:right="100" w:hanging="0"/>
              <w:jc w:val="center"/>
              <w:rPr>
                <w:rFonts w:ascii="Georgia" w:hAnsi="Georgia" w:cs="Times New Roman"/>
                <w:color w:val="00000A"/>
                <w:sz w:val="20"/>
                <w:szCs w:val="20"/>
                <w:lang w:val="hu-HU"/>
              </w:rPr>
            </w:pPr>
            <w:r>
              <w:rPr>
                <w:rFonts w:cs="Times New Roman" w:ascii="Georgia" w:hAnsi="Georgia"/>
                <w:color w:val="00000A"/>
                <w:sz w:val="20"/>
                <w:szCs w:val="20"/>
                <w:lang w:val="hu-HU"/>
              </w:rPr>
              <w:t xml:space="preserve">9 </w:t>
            </w:r>
            <w:r>
              <w:rPr>
                <w:rFonts w:eastAsia="Times New Roman" w:cs="Times New Roman" w:ascii="Georgia" w:hAnsi="Georgia"/>
                <w:color w:val="00000A"/>
                <w:sz w:val="20"/>
                <w:szCs w:val="20"/>
                <w:lang w:val="hu-HU"/>
              </w:rPr>
              <w:t>€</w:t>
            </w:r>
          </w:p>
        </w:tc>
        <w:tc>
          <w:tcPr>
            <w:tcW w:w="1843" w:type="dxa"/>
            <w:gridSpan w:val="2"/>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LOnormal"/>
              <w:spacing w:lineRule="auto" w:line="360"/>
              <w:ind w:left="100" w:right="100" w:hanging="0"/>
              <w:jc w:val="center"/>
              <w:rPr>
                <w:rFonts w:ascii="Georgia" w:hAnsi="Georgia" w:cs="Times New Roman"/>
                <w:color w:val="00000A"/>
                <w:sz w:val="20"/>
                <w:szCs w:val="20"/>
                <w:lang w:val="hu-HU"/>
              </w:rPr>
            </w:pPr>
            <w:r>
              <w:rPr>
                <w:rFonts w:cs="Times New Roman" w:ascii="Georgia" w:hAnsi="Georgia"/>
                <w:color w:val="00000A"/>
                <w:sz w:val="20"/>
                <w:szCs w:val="20"/>
                <w:lang w:val="hu-HU"/>
              </w:rPr>
              <w:t xml:space="preserve">6 </w:t>
            </w:r>
            <w:r>
              <w:rPr>
                <w:rFonts w:eastAsia="Times New Roman" w:cs="Times New Roman" w:ascii="Georgia" w:hAnsi="Georgia"/>
                <w:color w:val="00000A"/>
                <w:sz w:val="20"/>
                <w:szCs w:val="20"/>
                <w:lang w:val="hu-HU"/>
              </w:rPr>
              <w:t>€</w:t>
            </w:r>
          </w:p>
        </w:tc>
        <w:tc>
          <w:tcPr>
            <w:tcW w:w="1560" w:type="dxa"/>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LOnormal"/>
              <w:spacing w:lineRule="auto" w:line="360"/>
              <w:ind w:left="100" w:right="100" w:hanging="0"/>
              <w:jc w:val="center"/>
              <w:rPr>
                <w:rFonts w:ascii="Georgia" w:hAnsi="Georgia" w:eastAsia="Times New Roman" w:cs="Times New Roman"/>
                <w:color w:val="00000A"/>
                <w:sz w:val="20"/>
                <w:szCs w:val="20"/>
                <w:lang w:val="hu-HU"/>
              </w:rPr>
            </w:pPr>
            <w:r>
              <w:rPr>
                <w:rFonts w:cs="Times New Roman" w:ascii="Georgia" w:hAnsi="Georgia"/>
                <w:color w:val="00000A"/>
                <w:sz w:val="20"/>
                <w:szCs w:val="20"/>
                <w:lang w:val="hu-HU"/>
              </w:rPr>
              <w:t>8</w:t>
            </w:r>
            <w:r>
              <w:rPr>
                <w:rFonts w:eastAsia="Times New Roman" w:cs="Times New Roman" w:ascii="Georgia" w:hAnsi="Georgia"/>
                <w:color w:val="00000A"/>
                <w:sz w:val="20"/>
                <w:szCs w:val="20"/>
                <w:lang w:val="hu-HU"/>
              </w:rPr>
              <w:t xml:space="preserve"> €</w:t>
            </w:r>
          </w:p>
        </w:tc>
        <w:tc>
          <w:tcPr>
            <w:tcW w:w="99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LOnormal"/>
              <w:spacing w:lineRule="auto" w:line="360"/>
              <w:ind w:left="100" w:right="100" w:hanging="0"/>
              <w:jc w:val="center"/>
              <w:rPr>
                <w:rFonts w:ascii="Georgia" w:hAnsi="Georgia" w:cs="Times New Roman"/>
                <w:color w:val="00000A"/>
                <w:sz w:val="20"/>
                <w:szCs w:val="20"/>
                <w:lang w:val="hu-HU"/>
              </w:rPr>
            </w:pPr>
            <w:r>
              <w:rPr>
                <w:rFonts w:eastAsia="Times New Roman" w:cs="Times New Roman" w:ascii="Georgia" w:hAnsi="Georgia"/>
                <w:color w:val="00000A"/>
                <w:sz w:val="20"/>
                <w:szCs w:val="20"/>
                <w:lang w:val="hu-HU"/>
              </w:rPr>
              <w:t>5 €</w:t>
            </w:r>
          </w:p>
        </w:tc>
        <w:tc>
          <w:tcPr>
            <w:tcW w:w="9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vAlign w:val="center"/>
          </w:tcPr>
          <w:p>
            <w:pPr>
              <w:pStyle w:val="LOnormal"/>
              <w:spacing w:lineRule="auto" w:line="360"/>
              <w:ind w:left="100" w:right="100" w:hanging="0"/>
              <w:jc w:val="center"/>
              <w:rPr>
                <w:rFonts w:ascii="Georgia" w:hAnsi="Georgia"/>
                <w:sz w:val="20"/>
                <w:szCs w:val="20"/>
              </w:rPr>
            </w:pPr>
            <w:r>
              <w:rPr>
                <w:rFonts w:cs="Times New Roman" w:ascii="Georgia" w:hAnsi="Georgia"/>
                <w:color w:val="00000A"/>
                <w:sz w:val="20"/>
                <w:szCs w:val="20"/>
                <w:lang w:val="hu-HU"/>
              </w:rPr>
              <w:t xml:space="preserve">6 </w:t>
            </w:r>
            <w:r>
              <w:rPr>
                <w:rFonts w:eastAsia="Times New Roman" w:cs="Times New Roman" w:ascii="Georgia" w:hAnsi="Georgia"/>
                <w:color w:val="00000A"/>
                <w:sz w:val="20"/>
                <w:szCs w:val="20"/>
                <w:lang w:val="hu-HU"/>
              </w:rPr>
              <w:t>€</w:t>
            </w:r>
          </w:p>
        </w:tc>
      </w:tr>
      <w:tr>
        <w:trPr>
          <w:trHeight w:val="397" w:hRule="atLeast"/>
        </w:trPr>
        <w:tc>
          <w:tcPr>
            <w:tcW w:w="2419" w:type="dxa"/>
            <w:tcBorders>
              <w:left w:val="single" w:sz="8" w:space="0" w:color="000001"/>
              <w:bottom w:val="single" w:sz="8" w:space="0" w:color="000001"/>
              <w:insideH w:val="single" w:sz="8" w:space="0" w:color="000001"/>
            </w:tcBorders>
            <w:shd w:color="auto" w:fill="auto" w:val="clear"/>
            <w:tcMar>
              <w:left w:w="-10" w:type="dxa"/>
            </w:tcMar>
            <w:vAlign w:val="center"/>
          </w:tcPr>
          <w:p>
            <w:pPr>
              <w:pStyle w:val="LOnormal"/>
              <w:spacing w:lineRule="auto" w:line="360"/>
              <w:ind w:left="100" w:right="100" w:hanging="0"/>
              <w:jc w:val="center"/>
              <w:rPr/>
            </w:pPr>
            <w:r>
              <w:rPr>
                <w:rFonts w:eastAsia="Times New Roman" w:cs="Times New Roman" w:ascii="Georgia" w:hAnsi="Georgia"/>
                <w:color w:val="00000A"/>
                <w:sz w:val="20"/>
                <w:szCs w:val="20"/>
                <w:lang w:val="hu-HU"/>
              </w:rPr>
              <w:t>Saját hálózsák esetén</w:t>
            </w:r>
          </w:p>
        </w:tc>
        <w:tc>
          <w:tcPr>
            <w:tcW w:w="992" w:type="dxa"/>
            <w:tcBorders>
              <w:left w:val="single" w:sz="8" w:space="0" w:color="000001"/>
              <w:bottom w:val="single" w:sz="8" w:space="0" w:color="000001"/>
              <w:insideH w:val="single" w:sz="8" w:space="0" w:color="000001"/>
            </w:tcBorders>
            <w:shd w:color="auto" w:fill="auto" w:val="clear"/>
            <w:tcMar>
              <w:left w:w="-10" w:type="dxa"/>
            </w:tcMar>
            <w:vAlign w:val="center"/>
          </w:tcPr>
          <w:p>
            <w:pPr>
              <w:pStyle w:val="LOnormal"/>
              <w:spacing w:lineRule="auto" w:line="360"/>
              <w:ind w:left="100" w:right="100" w:hanging="0"/>
              <w:jc w:val="center"/>
              <w:rPr/>
            </w:pPr>
            <w:r>
              <w:rPr>
                <w:rFonts w:eastAsia="Times New Roman" w:cs="Times New Roman" w:ascii="Georgia" w:hAnsi="Georgia"/>
                <w:color w:val="00000A"/>
                <w:sz w:val="20"/>
                <w:szCs w:val="20"/>
                <w:lang w:val="hu-HU"/>
              </w:rPr>
              <w:t>6 €</w:t>
            </w:r>
          </w:p>
        </w:tc>
        <w:tc>
          <w:tcPr>
            <w:tcW w:w="852" w:type="dxa"/>
            <w:tcBorders>
              <w:left w:val="single" w:sz="8" w:space="0" w:color="000001"/>
              <w:bottom w:val="single" w:sz="8" w:space="0" w:color="000001"/>
              <w:insideH w:val="single" w:sz="8" w:space="0" w:color="000001"/>
            </w:tcBorders>
            <w:shd w:color="auto" w:fill="auto" w:val="clear"/>
            <w:tcMar>
              <w:left w:w="-10" w:type="dxa"/>
            </w:tcMar>
            <w:vAlign w:val="center"/>
          </w:tcPr>
          <w:p>
            <w:pPr>
              <w:pStyle w:val="LOnormal"/>
              <w:spacing w:lineRule="auto" w:line="360"/>
              <w:ind w:left="100" w:right="100" w:hanging="0"/>
              <w:jc w:val="center"/>
              <w:rPr/>
            </w:pPr>
            <w:r>
              <w:rPr>
                <w:rFonts w:cs="Times New Roman" w:ascii="Georgia" w:hAnsi="Georgia"/>
                <w:color w:val="00000A"/>
                <w:sz w:val="20"/>
                <w:szCs w:val="20"/>
                <w:lang w:val="hu-HU"/>
              </w:rPr>
              <w:t xml:space="preserve">7,50 </w:t>
            </w:r>
            <w:r>
              <w:rPr>
                <w:rFonts w:eastAsia="Times New Roman" w:cs="Times New Roman" w:ascii="Georgia" w:hAnsi="Georgia"/>
                <w:color w:val="00000A"/>
                <w:sz w:val="20"/>
                <w:szCs w:val="20"/>
                <w:lang w:val="hu-HU"/>
              </w:rPr>
              <w:t>€</w:t>
            </w:r>
          </w:p>
        </w:tc>
        <w:tc>
          <w:tcPr>
            <w:tcW w:w="1843" w:type="dxa"/>
            <w:gridSpan w:val="2"/>
            <w:tcBorders>
              <w:left w:val="single" w:sz="8" w:space="0" w:color="000001"/>
              <w:bottom w:val="single" w:sz="8" w:space="0" w:color="000001"/>
              <w:insideH w:val="single" w:sz="8" w:space="0" w:color="000001"/>
            </w:tcBorders>
            <w:shd w:color="auto" w:fill="auto" w:val="clear"/>
            <w:tcMar>
              <w:left w:w="-10" w:type="dxa"/>
            </w:tcMar>
            <w:vAlign w:val="center"/>
          </w:tcPr>
          <w:p>
            <w:pPr>
              <w:pStyle w:val="LOnormal"/>
              <w:spacing w:lineRule="auto" w:line="360"/>
              <w:ind w:left="100" w:right="100" w:hanging="0"/>
              <w:jc w:val="center"/>
              <w:rPr/>
            </w:pPr>
            <w:r>
              <w:rPr>
                <w:rFonts w:cs="Times New Roman" w:ascii="Georgia" w:hAnsi="Georgia"/>
                <w:color w:val="00000A"/>
                <w:sz w:val="20"/>
                <w:szCs w:val="20"/>
                <w:lang w:val="hu-HU"/>
              </w:rPr>
              <w:t xml:space="preserve">5 </w:t>
            </w:r>
            <w:r>
              <w:rPr>
                <w:rFonts w:eastAsia="Times New Roman" w:cs="Times New Roman" w:ascii="Georgia" w:hAnsi="Georgia"/>
                <w:color w:val="00000A"/>
                <w:sz w:val="20"/>
                <w:szCs w:val="20"/>
                <w:lang w:val="hu-HU"/>
              </w:rPr>
              <w:t>€</w:t>
            </w:r>
          </w:p>
        </w:tc>
        <w:tc>
          <w:tcPr>
            <w:tcW w:w="1560" w:type="dxa"/>
            <w:tcBorders>
              <w:left w:val="single" w:sz="8" w:space="0" w:color="000001"/>
              <w:bottom w:val="single" w:sz="8" w:space="0" w:color="000001"/>
              <w:insideH w:val="single" w:sz="8" w:space="0" w:color="000001"/>
            </w:tcBorders>
            <w:shd w:color="auto" w:fill="auto" w:val="clear"/>
            <w:tcMar>
              <w:left w:w="-10" w:type="dxa"/>
            </w:tcMar>
            <w:vAlign w:val="center"/>
          </w:tcPr>
          <w:p>
            <w:pPr>
              <w:pStyle w:val="LOnormal"/>
              <w:spacing w:lineRule="auto" w:line="360"/>
              <w:ind w:left="100" w:right="100" w:hanging="0"/>
              <w:jc w:val="center"/>
              <w:rPr/>
            </w:pPr>
            <w:r>
              <w:rPr>
                <w:rFonts w:cs="Times New Roman" w:ascii="Georgia" w:hAnsi="Georgia"/>
                <w:color w:val="00000A"/>
                <w:sz w:val="20"/>
                <w:szCs w:val="20"/>
                <w:lang w:val="hu-HU"/>
              </w:rPr>
              <w:t xml:space="preserve">6,50 </w:t>
            </w:r>
            <w:r>
              <w:rPr>
                <w:rFonts w:eastAsia="Times New Roman" w:cs="Times New Roman" w:ascii="Georgia" w:hAnsi="Georgia"/>
                <w:color w:val="00000A"/>
                <w:sz w:val="20"/>
                <w:szCs w:val="20"/>
                <w:lang w:val="hu-HU"/>
              </w:rPr>
              <w:t>€</w:t>
            </w:r>
          </w:p>
        </w:tc>
        <w:tc>
          <w:tcPr>
            <w:tcW w:w="991" w:type="dxa"/>
            <w:tcBorders>
              <w:left w:val="single" w:sz="8" w:space="0" w:color="000001"/>
              <w:bottom w:val="single" w:sz="8" w:space="0" w:color="000001"/>
              <w:insideH w:val="single" w:sz="8" w:space="0" w:color="000001"/>
            </w:tcBorders>
            <w:shd w:color="auto" w:fill="auto" w:val="clear"/>
            <w:tcMar>
              <w:left w:w="-10" w:type="dxa"/>
            </w:tcMar>
            <w:vAlign w:val="center"/>
          </w:tcPr>
          <w:p>
            <w:pPr>
              <w:pStyle w:val="LOnormal"/>
              <w:spacing w:lineRule="auto" w:line="360"/>
              <w:ind w:left="100" w:right="100" w:hanging="0"/>
              <w:jc w:val="center"/>
              <w:rPr/>
            </w:pPr>
            <w:r>
              <w:rPr>
                <w:rFonts w:eastAsia="Times New Roman" w:cs="Times New Roman" w:ascii="Georgia" w:hAnsi="Georgia"/>
                <w:color w:val="00000A"/>
                <w:sz w:val="20"/>
                <w:szCs w:val="20"/>
                <w:lang w:val="hu-HU"/>
              </w:rPr>
              <w:t>4 €</w:t>
            </w:r>
          </w:p>
        </w:tc>
        <w:tc>
          <w:tcPr>
            <w:tcW w:w="963" w:type="dxa"/>
            <w:tcBorders>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vAlign w:val="center"/>
          </w:tcPr>
          <w:p>
            <w:pPr>
              <w:pStyle w:val="LOnormal"/>
              <w:spacing w:lineRule="auto" w:line="360"/>
              <w:ind w:left="100" w:right="100" w:hanging="0"/>
              <w:jc w:val="center"/>
              <w:rPr/>
            </w:pPr>
            <w:r>
              <w:rPr>
                <w:rFonts w:cs="Times New Roman" w:ascii="Georgia" w:hAnsi="Georgia"/>
                <w:color w:val="00000A"/>
                <w:sz w:val="20"/>
                <w:szCs w:val="20"/>
                <w:lang w:val="hu-HU"/>
              </w:rPr>
              <w:t xml:space="preserve">5 </w:t>
            </w:r>
            <w:r>
              <w:rPr>
                <w:rFonts w:eastAsia="Times New Roman" w:cs="Times New Roman" w:ascii="Georgia" w:hAnsi="Georgia"/>
                <w:color w:val="00000A"/>
                <w:sz w:val="20"/>
                <w:szCs w:val="20"/>
                <w:lang w:val="hu-HU"/>
              </w:rPr>
              <w:t>€</w:t>
            </w:r>
          </w:p>
        </w:tc>
      </w:tr>
    </w:tbl>
    <w:p>
      <w:pPr>
        <w:pStyle w:val="LOnormal"/>
        <w:spacing w:lineRule="auto" w:line="360"/>
        <w:jc w:val="center"/>
        <w:rPr>
          <w:rFonts w:ascii="Georgia" w:hAnsi="Georgia" w:eastAsia="Times New Roman" w:cs="Times New Roman"/>
          <w:color w:val="00000A"/>
          <w:sz w:val="20"/>
          <w:szCs w:val="20"/>
          <w:lang w:val="hu-HU"/>
        </w:rPr>
      </w:pPr>
      <w:r>
        <w:rPr>
          <w:rFonts w:eastAsia="Times New Roman" w:cs="Times New Roman" w:ascii="Georgia" w:hAnsi="Georgia"/>
          <w:color w:val="00000A"/>
          <w:sz w:val="20"/>
          <w:szCs w:val="20"/>
          <w:lang w:val="hu-HU"/>
        </w:rPr>
      </w:r>
    </w:p>
    <w:p>
      <w:pPr>
        <w:pStyle w:val="LOnormal"/>
        <w:spacing w:lineRule="auto" w:line="360"/>
        <w:rPr>
          <w:rFonts w:ascii="Georgia" w:hAnsi="Georgia" w:eastAsia="Times New Roman" w:cs="Times New Roman"/>
          <w:color w:val="00000A"/>
          <w:sz w:val="20"/>
          <w:szCs w:val="20"/>
          <w:shd w:fill="FFFFFF" w:val="clear"/>
          <w:lang w:val="hu-HU"/>
        </w:rPr>
      </w:pPr>
      <w:r>
        <w:rPr>
          <w:rFonts w:eastAsia="Times New Roman" w:cs="Times New Roman" w:ascii="Georgia" w:hAnsi="Georgia"/>
          <w:i/>
          <w:iCs/>
          <w:color w:val="00000A"/>
          <w:sz w:val="20"/>
          <w:szCs w:val="20"/>
          <w:lang w:val="hu-HU"/>
        </w:rPr>
        <w:t>*Nyári időszak: április 16. – szeptember 30. Téli időszak: október 1. – április 15.</w:t>
      </w:r>
    </w:p>
    <w:p>
      <w:pPr>
        <w:pStyle w:val="LOnormal"/>
        <w:spacing w:lineRule="auto" w:line="360"/>
        <w:rPr>
          <w:rFonts w:ascii="Georgia" w:hAnsi="Georgia" w:eastAsia="Times New Roman" w:cs="Times New Roman"/>
          <w:color w:val="00000A"/>
          <w:sz w:val="20"/>
          <w:szCs w:val="20"/>
          <w:shd w:fill="FFFFFF" w:val="clear"/>
          <w:lang w:val="hu-HU"/>
        </w:rPr>
      </w:pPr>
      <w:r>
        <w:rPr>
          <w:rFonts w:eastAsia="Times New Roman" w:cs="Times New Roman" w:ascii="Georgia" w:hAnsi="Georgia"/>
          <w:color w:val="00000A"/>
          <w:sz w:val="20"/>
          <w:szCs w:val="20"/>
          <w:shd w:fill="FFFFFF" w:val="clear"/>
          <w:lang w:val="hu-HU"/>
        </w:rPr>
      </w:r>
    </w:p>
    <w:p>
      <w:pPr>
        <w:pStyle w:val="Normal"/>
        <w:spacing w:lineRule="auto" w:line="360"/>
        <w:rPr>
          <w:rFonts w:ascii="Tahoma" w:hAnsi="Tahoma" w:cs="Tahoma"/>
          <w:b/>
          <w:b/>
          <w:bCs/>
          <w:color w:val="CE3D42"/>
          <w:sz w:val="32"/>
          <w:szCs w:val="32"/>
        </w:rPr>
      </w:pPr>
      <w:r>
        <w:rPr>
          <w:rFonts w:cs="Tahoma" w:ascii="Tahoma" w:hAnsi="Tahoma"/>
          <w:b/>
          <w:bCs/>
          <w:color w:val="CE3D42"/>
          <w:sz w:val="32"/>
          <w:szCs w:val="32"/>
        </w:rPr>
        <w:t>Kedvezmények:</w:t>
      </w:r>
    </w:p>
    <w:p>
      <w:pPr>
        <w:pStyle w:val="NormalWeb"/>
        <w:numPr>
          <w:ilvl w:val="0"/>
          <w:numId w:val="1"/>
        </w:numPr>
        <w:spacing w:lineRule="auto" w:line="360" w:before="0" w:after="0"/>
        <w:ind w:left="567" w:hanging="360"/>
        <w:rPr>
          <w:rFonts w:ascii="Georgia" w:hAnsi="Georgia"/>
          <w:sz w:val="20"/>
          <w:szCs w:val="20"/>
        </w:rPr>
      </w:pPr>
      <w:r>
        <w:rPr>
          <w:rFonts w:ascii="Georgia" w:hAnsi="Georgia"/>
          <w:sz w:val="20"/>
          <w:szCs w:val="20"/>
        </w:rPr>
        <w:t>Szülők kíséretében levő 0-3 éves gyerekeknek a szállás ingyenes, amennyiben nem igényelnek külön ágyat.</w:t>
      </w:r>
    </w:p>
    <w:p>
      <w:pPr>
        <w:pStyle w:val="NormalWeb"/>
        <w:numPr>
          <w:ilvl w:val="0"/>
          <w:numId w:val="1"/>
        </w:numPr>
        <w:spacing w:lineRule="auto" w:line="360" w:before="0" w:after="0"/>
        <w:ind w:left="567" w:hanging="360"/>
        <w:rPr>
          <w:rFonts w:ascii="Georgia" w:hAnsi="Georgia"/>
          <w:sz w:val="20"/>
          <w:szCs w:val="20"/>
        </w:rPr>
      </w:pPr>
      <w:r>
        <w:rPr>
          <w:rFonts w:ascii="Georgia" w:hAnsi="Georgia"/>
          <w:sz w:val="20"/>
          <w:szCs w:val="20"/>
        </w:rPr>
        <w:t>Csoportkedvezmény az ágyneműs szállás esetén:</w:t>
      </w:r>
    </w:p>
    <w:p>
      <w:pPr>
        <w:pStyle w:val="LOnormal"/>
        <w:numPr>
          <w:ilvl w:val="1"/>
          <w:numId w:val="2"/>
        </w:numPr>
        <w:spacing w:lineRule="auto" w:line="360"/>
        <w:ind w:left="993" w:hanging="360"/>
        <w:jc w:val="both"/>
        <w:rPr>
          <w:rFonts w:ascii="Georgia" w:hAnsi="Georgia" w:eastAsia="Times New Roman" w:cs="Times New Roman"/>
          <w:color w:val="00000A"/>
          <w:sz w:val="20"/>
          <w:szCs w:val="20"/>
          <w:shd w:fill="FFFFFF" w:val="clear"/>
          <w:lang w:val="hu-HU"/>
        </w:rPr>
      </w:pPr>
      <w:r>
        <w:rPr>
          <w:rFonts w:eastAsia="Times New Roman" w:cs="Times New Roman" w:ascii="Georgia" w:hAnsi="Georgia"/>
          <w:color w:val="00000A"/>
          <w:sz w:val="20"/>
          <w:szCs w:val="20"/>
          <w:shd w:fill="FFFFFF" w:val="clear"/>
          <w:lang w:val="hu-HU"/>
        </w:rPr>
        <w:t>15 fő felett 5%</w:t>
      </w:r>
    </w:p>
    <w:p>
      <w:pPr>
        <w:pStyle w:val="LOnormal"/>
        <w:numPr>
          <w:ilvl w:val="1"/>
          <w:numId w:val="2"/>
        </w:numPr>
        <w:spacing w:lineRule="auto" w:line="360"/>
        <w:ind w:left="993" w:hanging="360"/>
        <w:jc w:val="both"/>
        <w:rPr>
          <w:rFonts w:ascii="Georgia" w:hAnsi="Georgia" w:eastAsia="Times New Roman" w:cs="Times New Roman"/>
          <w:color w:val="00000A"/>
          <w:sz w:val="20"/>
          <w:szCs w:val="20"/>
          <w:shd w:fill="FFFFFF" w:val="clear"/>
          <w:lang w:val="hu-HU"/>
        </w:rPr>
      </w:pPr>
      <w:r>
        <w:rPr>
          <w:rFonts w:eastAsia="Times New Roman" w:cs="Times New Roman" w:ascii="Georgia" w:hAnsi="Georgia"/>
          <w:color w:val="00000A"/>
          <w:sz w:val="20"/>
          <w:szCs w:val="20"/>
          <w:shd w:fill="FFFFFF" w:val="clear"/>
          <w:lang w:val="hu-HU"/>
        </w:rPr>
        <w:t>25 fő felett 7%</w:t>
      </w:r>
    </w:p>
    <w:p>
      <w:pPr>
        <w:pStyle w:val="LOnormal"/>
        <w:numPr>
          <w:ilvl w:val="1"/>
          <w:numId w:val="2"/>
        </w:numPr>
        <w:spacing w:lineRule="auto" w:line="360"/>
        <w:ind w:left="993" w:hanging="360"/>
        <w:jc w:val="both"/>
        <w:rPr>
          <w:rFonts w:ascii="Georgia" w:hAnsi="Georgia" w:eastAsia="Times New Roman" w:cs="Times New Roman"/>
          <w:color w:val="00000A"/>
          <w:sz w:val="20"/>
          <w:szCs w:val="20"/>
          <w:shd w:fill="FFFFFF" w:val="clear"/>
          <w:lang w:val="hu-HU"/>
        </w:rPr>
      </w:pPr>
      <w:r>
        <w:rPr>
          <w:rFonts w:eastAsia="Times New Roman" w:cs="Times New Roman" w:ascii="Georgia" w:hAnsi="Georgia"/>
          <w:color w:val="00000A"/>
          <w:sz w:val="20"/>
          <w:szCs w:val="20"/>
          <w:shd w:fill="FFFFFF" w:val="clear"/>
          <w:lang w:val="hu-HU"/>
        </w:rPr>
        <w:t>35 fő felett 9%</w:t>
      </w:r>
    </w:p>
    <w:p>
      <w:pPr>
        <w:pStyle w:val="LOnormal"/>
        <w:numPr>
          <w:ilvl w:val="1"/>
          <w:numId w:val="2"/>
        </w:numPr>
        <w:spacing w:lineRule="auto" w:line="360"/>
        <w:ind w:left="993" w:hanging="360"/>
        <w:jc w:val="both"/>
        <w:rPr>
          <w:rFonts w:ascii="Georgia" w:hAnsi="Georgia" w:eastAsia="Times New Roman" w:cs="Times New Roman"/>
          <w:color w:val="00000A"/>
          <w:sz w:val="20"/>
          <w:szCs w:val="20"/>
          <w:shd w:fill="FFFFFF" w:val="clear"/>
          <w:lang w:val="hu-HU"/>
        </w:rPr>
      </w:pPr>
      <w:r>
        <w:rPr>
          <w:rFonts w:eastAsia="Times New Roman" w:cs="Times New Roman" w:ascii="Georgia" w:hAnsi="Georgia"/>
          <w:color w:val="00000A"/>
          <w:sz w:val="20"/>
          <w:szCs w:val="20"/>
          <w:shd w:fill="FFFFFF" w:val="clear"/>
          <w:lang w:val="hu-HU"/>
        </w:rPr>
        <w:t>42 fő felett 12%</w:t>
      </w:r>
    </w:p>
    <w:p>
      <w:pPr>
        <w:pStyle w:val="NormalWeb"/>
        <w:numPr>
          <w:ilvl w:val="0"/>
          <w:numId w:val="1"/>
        </w:numPr>
        <w:spacing w:lineRule="auto" w:line="360" w:before="0" w:after="0"/>
        <w:ind w:left="567" w:hanging="360"/>
        <w:rPr>
          <w:rFonts w:ascii="Georgia" w:hAnsi="Georgia"/>
          <w:sz w:val="20"/>
          <w:szCs w:val="20"/>
        </w:rPr>
      </w:pPr>
      <w:r>
        <w:rPr>
          <w:rFonts w:ascii="Georgia" w:hAnsi="Georgia"/>
          <w:sz w:val="20"/>
          <w:szCs w:val="20"/>
        </w:rPr>
        <w:t>Az ágyneműs szállást igénybe vevő 20 fő feletti csoportoknak min. 4 éjszaka igénybevétele esetén előzetes egyeztetés esetén további kedvezményt biztosítunk.</w:t>
      </w:r>
    </w:p>
    <w:p>
      <w:pPr>
        <w:pStyle w:val="NormalWeb"/>
        <w:numPr>
          <w:ilvl w:val="0"/>
          <w:numId w:val="1"/>
        </w:numPr>
        <w:spacing w:lineRule="auto" w:line="360" w:before="0" w:after="0"/>
        <w:ind w:left="567" w:hanging="360"/>
        <w:rPr>
          <w:rFonts w:ascii="Georgia" w:hAnsi="Georgia"/>
          <w:sz w:val="20"/>
          <w:szCs w:val="20"/>
        </w:rPr>
      </w:pPr>
      <w:r>
        <w:rPr>
          <w:rFonts w:ascii="Georgia" w:hAnsi="Georgia"/>
          <w:sz w:val="20"/>
          <w:szCs w:val="20"/>
        </w:rPr>
        <w:t xml:space="preserve">ZŤP igazolvány vagy rokkant igazolvány birtoklása esetén az alapárból 5% kedvezmény igényelhető. (A megérkezést követően be kell mutatni a gondnoknak.) </w:t>
      </w:r>
    </w:p>
    <w:p>
      <w:pPr>
        <w:pStyle w:val="NormalWeb"/>
        <w:numPr>
          <w:ilvl w:val="0"/>
          <w:numId w:val="1"/>
        </w:numPr>
        <w:spacing w:lineRule="auto" w:line="360" w:before="0" w:after="0"/>
        <w:ind w:left="567" w:hanging="360"/>
        <w:rPr>
          <w:rFonts w:ascii="Georgia" w:hAnsi="Georgia"/>
          <w:sz w:val="20"/>
          <w:szCs w:val="20"/>
        </w:rPr>
      </w:pPr>
      <w:r>
        <w:rPr>
          <w:rFonts w:ascii="Georgia" w:hAnsi="Georgia"/>
          <w:sz w:val="20"/>
          <w:szCs w:val="20"/>
        </w:rPr>
        <w:t>Iskolák, óvodák esetén minden 15 diák után 1 kísérő tanár szállása ingyenes.</w:t>
      </w:r>
    </w:p>
    <w:p>
      <w:pPr>
        <w:pStyle w:val="LOnormal"/>
        <w:spacing w:lineRule="auto" w:line="360"/>
        <w:jc w:val="both"/>
        <w:rPr>
          <w:rFonts w:ascii="Georgia" w:hAnsi="Georgia" w:eastAsia="Times New Roman" w:cs="Times New Roman"/>
          <w:b/>
          <w:b/>
          <w:color w:val="00000A"/>
          <w:sz w:val="20"/>
          <w:szCs w:val="20"/>
          <w:shd w:fill="FFFFFF" w:val="clear"/>
          <w:lang w:val="hu-HU"/>
        </w:rPr>
      </w:pPr>
      <w:r>
        <w:rPr>
          <w:rFonts w:eastAsia="Times New Roman" w:cs="Times New Roman" w:ascii="Georgia" w:hAnsi="Georgia"/>
          <w:i/>
          <w:color w:val="00000A"/>
          <w:sz w:val="20"/>
          <w:szCs w:val="20"/>
          <w:shd w:fill="FFFFFF" w:val="clear"/>
          <w:lang w:val="hu-HU"/>
        </w:rPr>
        <w:t>A kedvezmények nem vonhatóak össze!</w:t>
      </w:r>
    </w:p>
    <w:p>
      <w:pPr>
        <w:pStyle w:val="LOnormal"/>
        <w:spacing w:lineRule="auto" w:line="360"/>
        <w:jc w:val="both"/>
        <w:rPr>
          <w:rFonts w:ascii="Georgia" w:hAnsi="Georgia" w:eastAsia="Times New Roman" w:cs="Times New Roman"/>
          <w:b/>
          <w:b/>
          <w:color w:val="00000A"/>
          <w:sz w:val="20"/>
          <w:szCs w:val="20"/>
          <w:shd w:fill="FFFFFF" w:val="clear"/>
          <w:lang w:val="hu-HU"/>
        </w:rPr>
      </w:pPr>
      <w:r>
        <w:rPr>
          <w:rFonts w:eastAsia="Times New Roman" w:cs="Times New Roman" w:ascii="Georgia" w:hAnsi="Georgia"/>
          <w:b/>
          <w:color w:val="00000A"/>
          <w:sz w:val="20"/>
          <w:szCs w:val="20"/>
          <w:shd w:fill="FFFFFF" w:val="clear"/>
          <w:lang w:val="hu-HU"/>
        </w:rPr>
      </w:r>
    </w:p>
    <w:p>
      <w:pPr>
        <w:pStyle w:val="LOnormal"/>
        <w:spacing w:lineRule="auto" w:line="360"/>
        <w:jc w:val="both"/>
        <w:rPr>
          <w:rFonts w:ascii="Georgia" w:hAnsi="Georgia"/>
          <w:sz w:val="20"/>
          <w:szCs w:val="20"/>
        </w:rPr>
      </w:pPr>
      <w:r>
        <w:rPr>
          <w:rFonts w:eastAsia="Times New Roman" w:cs="Times New Roman" w:ascii="Georgia" w:hAnsi="Georgia"/>
          <w:b/>
          <w:color w:val="00000A"/>
          <w:sz w:val="20"/>
          <w:szCs w:val="20"/>
          <w:shd w:fill="FFFFFF" w:val="clear"/>
          <w:lang w:val="hu-HU"/>
        </w:rPr>
        <w:t>Ingyen használható</w:t>
      </w:r>
      <w:r>
        <w:rPr>
          <w:rFonts w:eastAsia="Times New Roman" w:cs="Times New Roman" w:ascii="Georgia" w:hAnsi="Georgia"/>
          <w:color w:val="00000A"/>
          <w:sz w:val="20"/>
          <w:szCs w:val="20"/>
          <w:shd w:fill="FFFFFF" w:val="clear"/>
          <w:lang w:val="hu-HU"/>
        </w:rPr>
        <w:t xml:space="preserve"> (közös használatban az esetleges többi szállóvendéggel együtt) a teakonyha, a tornác, a parkoló, a kerti pillekő bútorok. Külön bérlést leszámítva szintén ingyen igénybe vehető a nagyterem és a kerti pavilon is. Konferenciákon, igény esetén ingyen biztosítunk vetítővásznat és flipchart táblát. </w:t>
      </w:r>
    </w:p>
    <w:p>
      <w:pPr>
        <w:pStyle w:val="LOnormal"/>
        <w:spacing w:lineRule="auto" w:line="360"/>
        <w:jc w:val="both"/>
        <w:rPr>
          <w:rFonts w:ascii="Georgia" w:hAnsi="Georgia" w:eastAsia="Times New Roman" w:cs="Times New Roman"/>
          <w:color w:val="00000A"/>
          <w:sz w:val="20"/>
          <w:szCs w:val="20"/>
          <w:shd w:fill="FFFFFF" w:val="clear"/>
          <w:lang w:val="hu-HU"/>
        </w:rPr>
      </w:pPr>
      <w:r>
        <w:rPr>
          <w:rFonts w:eastAsia="Times New Roman" w:cs="Times New Roman" w:ascii="Georgia" w:hAnsi="Georgia"/>
          <w:color w:val="00000A"/>
          <w:sz w:val="20"/>
          <w:szCs w:val="20"/>
          <w:shd w:fill="FFFFFF" w:val="clear"/>
          <w:lang w:val="hu-HU"/>
        </w:rPr>
      </w:r>
    </w:p>
    <w:p>
      <w:pPr>
        <w:pStyle w:val="Normal"/>
        <w:spacing w:lineRule="auto" w:line="360"/>
        <w:rPr>
          <w:rFonts w:ascii="Tahoma" w:hAnsi="Tahoma" w:cs="Tahoma"/>
          <w:b/>
          <w:b/>
          <w:bCs/>
          <w:color w:val="CE3D42"/>
          <w:sz w:val="32"/>
          <w:szCs w:val="32"/>
        </w:rPr>
      </w:pPr>
      <w:r>
        <w:rPr>
          <w:rFonts w:cs="Tahoma" w:ascii="Tahoma" w:hAnsi="Tahoma"/>
          <w:b/>
          <w:bCs/>
          <w:color w:val="CE3D42"/>
          <w:sz w:val="32"/>
          <w:szCs w:val="32"/>
        </w:rPr>
        <w:t>További költségek:</w:t>
      </w:r>
    </w:p>
    <w:p>
      <w:pPr>
        <w:pStyle w:val="LOnormal"/>
        <w:numPr>
          <w:ilvl w:val="0"/>
          <w:numId w:val="3"/>
        </w:numPr>
        <w:spacing w:lineRule="auto" w:line="360"/>
        <w:jc w:val="both"/>
        <w:rPr>
          <w:rFonts w:ascii="Georgia" w:hAnsi="Georgia" w:eastAsia="Times New Roman" w:cs="Times New Roman"/>
          <w:color w:val="00000A"/>
          <w:sz w:val="20"/>
          <w:szCs w:val="20"/>
          <w:shd w:fill="FFFFFF" w:val="clear"/>
          <w:lang w:val="hu-HU"/>
        </w:rPr>
      </w:pPr>
      <w:r>
        <w:rPr>
          <w:rFonts w:eastAsia="Times New Roman" w:cs="Times New Roman" w:ascii="Georgia" w:hAnsi="Georgia"/>
          <w:color w:val="00000A"/>
          <w:sz w:val="20"/>
          <w:szCs w:val="20"/>
          <w:shd w:fill="FFFFFF" w:val="clear"/>
          <w:lang w:val="hu-HU"/>
        </w:rPr>
        <w:t>Helyi idegenforgalmi adó: 0,33 € / 1 személy / 1 éjszaka (Ez irányadó, a pontos összegét mindig a palásti önkormányzat határozza meg.)</w:t>
      </w:r>
    </w:p>
    <w:p>
      <w:pPr>
        <w:pStyle w:val="LOnormal"/>
        <w:numPr>
          <w:ilvl w:val="0"/>
          <w:numId w:val="3"/>
        </w:numPr>
        <w:spacing w:lineRule="auto" w:line="360"/>
        <w:jc w:val="both"/>
        <w:rPr>
          <w:rFonts w:ascii="Georgia" w:hAnsi="Georgia" w:eastAsia="Times New Roman" w:cs="Times New Roman"/>
          <w:color w:val="00000A"/>
          <w:sz w:val="20"/>
          <w:szCs w:val="20"/>
          <w:shd w:fill="FFFFFF" w:val="clear"/>
          <w:lang w:val="hu-HU"/>
        </w:rPr>
      </w:pPr>
      <w:r>
        <w:rPr>
          <w:rFonts w:eastAsia="Times New Roman" w:cs="Times New Roman" w:ascii="Georgia" w:hAnsi="Georgia"/>
          <w:color w:val="00000A"/>
          <w:sz w:val="20"/>
          <w:szCs w:val="20"/>
          <w:shd w:fill="FFFFFF" w:val="clear"/>
          <w:lang w:val="hu-HU"/>
        </w:rPr>
        <w:t xml:space="preserve">Foglalási előleg: A foglalás során kiszámolt </w:t>
      </w:r>
      <w:r>
        <w:rPr>
          <w:rFonts w:cs="Times New Roman" w:ascii="Georgia" w:hAnsi="Georgia"/>
          <w:color w:val="00000A"/>
          <w:sz w:val="20"/>
          <w:szCs w:val="20"/>
          <w:shd w:fill="FFFFFF" w:val="clear"/>
          <w:lang w:val="hu-HU"/>
        </w:rPr>
        <w:t xml:space="preserve">összköltség min. </w:t>
      </w:r>
      <w:r>
        <w:rPr>
          <w:rFonts w:eastAsia="Times New Roman" w:cs="Times New Roman" w:ascii="Georgia" w:hAnsi="Georgia"/>
          <w:color w:val="00000A"/>
          <w:sz w:val="20"/>
          <w:szCs w:val="20"/>
          <w:shd w:fill="FFFFFF" w:val="clear"/>
          <w:lang w:val="hu-HU"/>
        </w:rPr>
        <w:t>50%-a.</w:t>
      </w:r>
    </w:p>
    <w:p>
      <w:pPr>
        <w:pStyle w:val="LOnormal"/>
        <w:numPr>
          <w:ilvl w:val="0"/>
          <w:numId w:val="3"/>
        </w:numPr>
        <w:spacing w:lineRule="auto" w:line="360"/>
        <w:jc w:val="both"/>
        <w:rPr>
          <w:rFonts w:ascii="Georgia" w:hAnsi="Georgia" w:eastAsia="Times New Roman" w:cs="Times New Roman"/>
          <w:color w:val="00000A"/>
          <w:sz w:val="20"/>
          <w:szCs w:val="20"/>
          <w:lang w:val="hu-HU"/>
        </w:rPr>
      </w:pPr>
      <w:r>
        <w:rPr>
          <w:rFonts w:eastAsia="Times New Roman" w:cs="Times New Roman" w:ascii="Georgia" w:hAnsi="Georgia"/>
          <w:color w:val="00000A"/>
          <w:sz w:val="20"/>
          <w:szCs w:val="20"/>
          <w:shd w:fill="FFFFFF" w:val="clear"/>
          <w:lang w:val="hu-HU"/>
        </w:rPr>
        <w:t xml:space="preserve">Helyszíni kaució a szállásért/bérlésért: 20 € (csoportonként) </w:t>
      </w:r>
    </w:p>
    <w:p>
      <w:pPr>
        <w:pStyle w:val="LOnormal"/>
        <w:numPr>
          <w:ilvl w:val="0"/>
          <w:numId w:val="3"/>
        </w:numPr>
        <w:spacing w:lineRule="auto" w:line="360"/>
        <w:jc w:val="both"/>
        <w:rPr>
          <w:rFonts w:ascii="Georgia" w:hAnsi="Georgia" w:eastAsia="Times New Roman" w:cs="Times New Roman"/>
          <w:color w:val="00000A"/>
          <w:sz w:val="20"/>
          <w:szCs w:val="20"/>
          <w:lang w:val="hu-HU"/>
        </w:rPr>
      </w:pPr>
      <w:r>
        <w:rPr>
          <w:rFonts w:eastAsia="Times New Roman" w:cs="Times New Roman" w:ascii="Georgia" w:hAnsi="Georgia"/>
          <w:color w:val="00000A"/>
          <w:sz w:val="20"/>
          <w:szCs w:val="20"/>
          <w:lang w:val="hu-HU"/>
        </w:rPr>
        <w:t xml:space="preserve">Sörasztal készlet (2 pad és 1 asztal) kölcsönzése, max. 3 készlet: 5 </w:t>
      </w:r>
      <w:r>
        <w:rPr>
          <w:rFonts w:eastAsia="Times New Roman" w:cs="Times New Roman" w:ascii="Georgia" w:hAnsi="Georgia"/>
          <w:color w:val="00000A"/>
          <w:sz w:val="20"/>
          <w:szCs w:val="20"/>
          <w:shd w:fill="FFFFFF" w:val="clear"/>
          <w:lang w:val="hu-HU"/>
        </w:rPr>
        <w:t>€/</w:t>
      </w:r>
      <w:r>
        <w:rPr>
          <w:rFonts w:eastAsia="Times New Roman" w:cs="Times New Roman" w:ascii="Georgia" w:hAnsi="Georgia"/>
          <w:color w:val="00000A"/>
          <w:sz w:val="20"/>
          <w:szCs w:val="20"/>
          <w:lang w:val="hu-HU"/>
        </w:rPr>
        <w:t>1 készlet/1 nap</w:t>
      </w:r>
    </w:p>
    <w:p>
      <w:pPr>
        <w:pStyle w:val="LOnormal"/>
        <w:numPr>
          <w:ilvl w:val="0"/>
          <w:numId w:val="3"/>
        </w:numPr>
        <w:spacing w:lineRule="auto" w:line="360"/>
        <w:jc w:val="both"/>
        <w:rPr>
          <w:rFonts w:ascii="Georgia" w:hAnsi="Georgia" w:eastAsia="Georgia" w:cs="Georgia"/>
          <w:color w:val="00000A"/>
          <w:sz w:val="20"/>
          <w:szCs w:val="20"/>
          <w:shd w:fill="FFFFFF" w:val="clear"/>
          <w:lang w:val="hu-HU"/>
        </w:rPr>
      </w:pPr>
      <w:r>
        <w:rPr>
          <w:rFonts w:eastAsia="Times New Roman" w:cs="Times New Roman" w:ascii="Georgia" w:hAnsi="Georgia"/>
          <w:color w:val="00000A"/>
          <w:sz w:val="20"/>
          <w:szCs w:val="20"/>
          <w:lang w:val="hu-HU"/>
        </w:rPr>
        <w:t xml:space="preserve">Vetítő kölcsönzés: 20 </w:t>
      </w:r>
      <w:r>
        <w:rPr>
          <w:rFonts w:eastAsia="Times New Roman" w:cs="Times New Roman" w:ascii="Georgia" w:hAnsi="Georgia"/>
          <w:color w:val="00000A"/>
          <w:sz w:val="20"/>
          <w:szCs w:val="20"/>
          <w:shd w:fill="FFFFFF" w:val="clear"/>
          <w:lang w:val="hu-HU"/>
        </w:rPr>
        <w:t>€</w:t>
      </w:r>
      <w:r>
        <w:rPr>
          <w:rFonts w:eastAsia="Times New Roman" w:cs="Times New Roman" w:ascii="Georgia" w:hAnsi="Georgia"/>
          <w:color w:val="00000A"/>
          <w:sz w:val="20"/>
          <w:szCs w:val="20"/>
          <w:lang w:val="hu-HU"/>
        </w:rPr>
        <w:t xml:space="preserve">/4 óra, 30 </w:t>
      </w:r>
      <w:r>
        <w:rPr>
          <w:rFonts w:eastAsia="Times New Roman" w:cs="Times New Roman" w:ascii="Georgia" w:hAnsi="Georgia"/>
          <w:color w:val="00000A"/>
          <w:sz w:val="20"/>
          <w:szCs w:val="20"/>
          <w:shd w:fill="FFFFFF" w:val="clear"/>
          <w:lang w:val="hu-HU"/>
        </w:rPr>
        <w:t>€</w:t>
      </w:r>
      <w:r>
        <w:rPr>
          <w:rFonts w:eastAsia="Times New Roman" w:cs="Times New Roman" w:ascii="Georgia" w:hAnsi="Georgia"/>
          <w:color w:val="00000A"/>
          <w:sz w:val="20"/>
          <w:szCs w:val="20"/>
          <w:lang w:val="hu-HU"/>
        </w:rPr>
        <w:t xml:space="preserve">/1 nap </w:t>
      </w:r>
    </w:p>
    <w:p>
      <w:pPr>
        <w:pStyle w:val="LOnormal"/>
        <w:spacing w:lineRule="auto" w:line="360"/>
        <w:jc w:val="both"/>
        <w:rPr>
          <w:rFonts w:ascii="Georgia" w:hAnsi="Georgia" w:eastAsia="Times New Roman" w:cs="Times New Roman"/>
          <w:color w:val="00000A"/>
          <w:sz w:val="20"/>
          <w:szCs w:val="20"/>
          <w:shd w:fill="FFFFFF" w:val="clear"/>
          <w:lang w:val="hu-HU"/>
        </w:rPr>
      </w:pPr>
      <w:r>
        <w:rPr>
          <w:rFonts w:eastAsia="Times New Roman" w:cs="Times New Roman" w:ascii="Georgia" w:hAnsi="Georgia"/>
          <w:color w:val="00000A"/>
          <w:sz w:val="20"/>
          <w:szCs w:val="20"/>
          <w:shd w:fill="FFFFFF" w:val="clear"/>
          <w:lang w:val="hu-HU"/>
        </w:rPr>
      </w:r>
    </w:p>
    <w:p>
      <w:pPr>
        <w:pStyle w:val="Normal"/>
        <w:spacing w:lineRule="auto" w:line="360"/>
        <w:rPr>
          <w:rFonts w:ascii="Tahoma" w:hAnsi="Tahoma" w:cs="Tahoma"/>
          <w:b/>
          <w:b/>
          <w:bCs/>
          <w:color w:val="CE3D42"/>
          <w:sz w:val="32"/>
          <w:szCs w:val="32"/>
        </w:rPr>
      </w:pPr>
      <w:r>
        <w:rPr>
          <w:rFonts w:cs="Tahoma" w:ascii="Tahoma" w:hAnsi="Tahoma"/>
          <w:b/>
          <w:bCs/>
          <w:color w:val="CE3D42"/>
          <w:sz w:val="32"/>
          <w:szCs w:val="32"/>
        </w:rPr>
        <w:t xml:space="preserve">Az épület kibérlése szálláshelyek igénybevétele nélkül: </w:t>
      </w:r>
    </w:p>
    <w:p>
      <w:pPr>
        <w:pStyle w:val="LOnormal"/>
        <w:spacing w:lineRule="auto" w:line="360"/>
        <w:jc w:val="both"/>
        <w:rPr>
          <w:rFonts w:ascii="Georgia" w:hAnsi="Georgia" w:eastAsia="Times New Roman" w:cs="Times New Roman"/>
          <w:i/>
          <w:i/>
          <w:color w:val="00000A"/>
          <w:sz w:val="20"/>
          <w:szCs w:val="20"/>
          <w:shd w:fill="FFFFFF" w:val="clear"/>
          <w:lang w:val="hu-HU"/>
        </w:rPr>
      </w:pPr>
      <w:r>
        <w:rPr>
          <w:rFonts w:eastAsia="Times New Roman" w:cs="Times New Roman" w:ascii="Georgia" w:hAnsi="Georgia"/>
          <w:i/>
          <w:color w:val="00000A"/>
          <w:sz w:val="20"/>
          <w:szCs w:val="20"/>
          <w:shd w:fill="FFFFFF" w:val="clear"/>
          <w:lang w:val="hu-HU"/>
        </w:rPr>
        <w:t>(nagyterem, konyha, mosdók, illemhelyek)</w:t>
      </w:r>
    </w:p>
    <w:p>
      <w:pPr>
        <w:pStyle w:val="LOnormal"/>
        <w:spacing w:lineRule="auto" w:line="360"/>
        <w:jc w:val="both"/>
        <w:rPr>
          <w:rFonts w:ascii="Georgia" w:hAnsi="Georgia" w:eastAsia="Times New Roman" w:cs="Times New Roman"/>
          <w:i/>
          <w:i/>
          <w:color w:val="00000A"/>
          <w:sz w:val="20"/>
          <w:szCs w:val="20"/>
          <w:shd w:fill="FFFFFF" w:val="clear"/>
          <w:lang w:val="hu-HU"/>
        </w:rPr>
      </w:pPr>
      <w:r>
        <w:rPr>
          <w:rFonts w:eastAsia="Times New Roman" w:cs="Times New Roman" w:ascii="Georgia" w:hAnsi="Georgia"/>
          <w:i/>
          <w:color w:val="00000A"/>
          <w:sz w:val="20"/>
          <w:szCs w:val="20"/>
          <w:shd w:fill="FFFFFF" w:val="clear"/>
          <w:lang w:val="hu-HU"/>
        </w:rPr>
      </w:r>
    </w:p>
    <w:p>
      <w:pPr>
        <w:pStyle w:val="LOnormal"/>
        <w:spacing w:lineRule="auto" w:line="360"/>
        <w:jc w:val="both"/>
        <w:rPr>
          <w:rFonts w:ascii="Georgia" w:hAnsi="Georgia" w:eastAsia="Times New Roman" w:cs="Times New Roman"/>
          <w:color w:val="00000A"/>
          <w:sz w:val="20"/>
          <w:szCs w:val="20"/>
          <w:shd w:fill="FFFFFF" w:val="clear"/>
          <w:lang w:val="hu-HU"/>
        </w:rPr>
      </w:pPr>
      <w:r>
        <w:rPr>
          <w:rFonts w:eastAsia="Times New Roman" w:cs="Times New Roman" w:ascii="Georgia" w:hAnsi="Georgia"/>
          <w:b/>
          <w:color w:val="00000A"/>
          <w:sz w:val="20"/>
          <w:szCs w:val="20"/>
          <w:shd w:fill="FFFFFF" w:val="clear"/>
          <w:lang w:val="hu-HU"/>
        </w:rPr>
        <w:t>Nyáron:</w:t>
      </w:r>
    </w:p>
    <w:p>
      <w:pPr>
        <w:pStyle w:val="LOnormal"/>
        <w:spacing w:lineRule="auto" w:line="360"/>
        <w:jc w:val="both"/>
        <w:rPr>
          <w:rFonts w:ascii="Georgia" w:hAnsi="Georgia" w:eastAsia="Times New Roman" w:cs="Times New Roman"/>
          <w:color w:val="00000A"/>
          <w:sz w:val="20"/>
          <w:szCs w:val="20"/>
          <w:shd w:fill="FFFFFF" w:val="clear"/>
          <w:lang w:val="hu-HU"/>
        </w:rPr>
      </w:pPr>
      <w:r>
        <w:rPr>
          <w:rFonts w:eastAsia="Times New Roman" w:cs="Times New Roman" w:ascii="Georgia" w:hAnsi="Georgia"/>
          <w:color w:val="00000A"/>
          <w:sz w:val="20"/>
          <w:szCs w:val="20"/>
          <w:shd w:fill="FFFFFF" w:val="clear"/>
          <w:lang w:val="hu-HU"/>
        </w:rPr>
        <w:t xml:space="preserve">Hétköznap (hétfő – csütörtök): 8 </w:t>
      </w:r>
      <w:r>
        <w:rPr>
          <w:rFonts w:eastAsia="Times New Roman" w:cs="Times New Roman" w:ascii="Georgia" w:hAnsi="Georgia"/>
          <w:color w:val="00000A"/>
          <w:sz w:val="20"/>
          <w:szCs w:val="20"/>
          <w:lang w:val="hu-HU"/>
        </w:rPr>
        <w:t>€/1 óra (min. 6 óra időtartam), 60 €/1 nap (8</w:t>
      </w:r>
      <w:r>
        <w:rPr>
          <w:rFonts w:eastAsia="Times New Roman" w:cs="Times New Roman" w:ascii="Georgia" w:hAnsi="Georgia"/>
          <w:color w:val="00000A"/>
          <w:sz w:val="20"/>
          <w:szCs w:val="20"/>
          <w:vertAlign w:val="superscript"/>
          <w:lang w:val="hu-HU"/>
        </w:rPr>
        <w:t>30</w:t>
      </w:r>
      <w:r>
        <w:rPr>
          <w:rFonts w:eastAsia="Times New Roman" w:cs="Times New Roman" w:ascii="Georgia" w:hAnsi="Georgia"/>
          <w:color w:val="00000A"/>
          <w:sz w:val="20"/>
          <w:szCs w:val="20"/>
          <w:lang w:val="hu-HU"/>
        </w:rPr>
        <w:t>-21</w:t>
      </w:r>
      <w:r>
        <w:rPr>
          <w:rFonts w:eastAsia="Times New Roman" w:cs="Times New Roman" w:ascii="Georgia" w:hAnsi="Georgia"/>
          <w:color w:val="00000A"/>
          <w:sz w:val="20"/>
          <w:szCs w:val="20"/>
          <w:vertAlign w:val="superscript"/>
          <w:lang w:val="hu-HU"/>
        </w:rPr>
        <w:t>30</w:t>
      </w:r>
      <w:r>
        <w:rPr>
          <w:rFonts w:eastAsia="Times New Roman" w:cs="Times New Roman" w:ascii="Georgia" w:hAnsi="Georgia"/>
          <w:color w:val="00000A"/>
          <w:sz w:val="20"/>
          <w:szCs w:val="20"/>
          <w:lang w:val="hu-HU"/>
        </w:rPr>
        <w:t xml:space="preserve"> között)</w:t>
      </w:r>
    </w:p>
    <w:p>
      <w:pPr>
        <w:pStyle w:val="LOnormal"/>
        <w:spacing w:lineRule="auto" w:line="360"/>
        <w:jc w:val="both"/>
        <w:rPr>
          <w:rFonts w:ascii="Georgia" w:hAnsi="Georgia" w:eastAsia="Times New Roman" w:cs="Times New Roman"/>
          <w:color w:val="00000A"/>
          <w:sz w:val="20"/>
          <w:szCs w:val="20"/>
          <w:shd w:fill="FFFFFF" w:val="clear"/>
          <w:lang w:val="hu-HU"/>
        </w:rPr>
      </w:pPr>
      <w:r>
        <w:rPr>
          <w:rFonts w:eastAsia="Times New Roman" w:cs="Times New Roman" w:ascii="Georgia" w:hAnsi="Georgia"/>
          <w:color w:val="00000A"/>
          <w:sz w:val="20"/>
          <w:szCs w:val="20"/>
          <w:shd w:fill="FFFFFF" w:val="clear"/>
          <w:lang w:val="hu-HU"/>
        </w:rPr>
        <w:t xml:space="preserve">Hétvégén (péntek-vasárnap): 12 </w:t>
      </w:r>
      <w:r>
        <w:rPr>
          <w:rFonts w:eastAsia="Times New Roman" w:cs="Times New Roman" w:ascii="Georgia" w:hAnsi="Georgia"/>
          <w:color w:val="00000A"/>
          <w:sz w:val="20"/>
          <w:szCs w:val="20"/>
          <w:lang w:val="hu-HU"/>
        </w:rPr>
        <w:t>€/1 óra (min. 6 óra időtartam), 100 €/1 nap (8</w:t>
      </w:r>
      <w:r>
        <w:rPr>
          <w:rFonts w:eastAsia="Times New Roman" w:cs="Times New Roman" w:ascii="Georgia" w:hAnsi="Georgia"/>
          <w:color w:val="00000A"/>
          <w:sz w:val="20"/>
          <w:szCs w:val="20"/>
          <w:vertAlign w:val="superscript"/>
          <w:lang w:val="hu-HU"/>
        </w:rPr>
        <w:t>30</w:t>
      </w:r>
      <w:r>
        <w:rPr>
          <w:rFonts w:eastAsia="Times New Roman" w:cs="Times New Roman" w:ascii="Georgia" w:hAnsi="Georgia"/>
          <w:color w:val="00000A"/>
          <w:sz w:val="20"/>
          <w:szCs w:val="20"/>
          <w:lang w:val="hu-HU"/>
        </w:rPr>
        <w:t>-21</w:t>
      </w:r>
      <w:r>
        <w:rPr>
          <w:rFonts w:eastAsia="Times New Roman" w:cs="Times New Roman" w:ascii="Georgia" w:hAnsi="Georgia"/>
          <w:color w:val="00000A"/>
          <w:sz w:val="20"/>
          <w:szCs w:val="20"/>
          <w:vertAlign w:val="superscript"/>
          <w:lang w:val="hu-HU"/>
        </w:rPr>
        <w:t>30</w:t>
      </w:r>
      <w:r>
        <w:rPr>
          <w:rFonts w:eastAsia="Times New Roman" w:cs="Times New Roman" w:ascii="Georgia" w:hAnsi="Georgia"/>
          <w:color w:val="00000A"/>
          <w:sz w:val="20"/>
          <w:szCs w:val="20"/>
          <w:lang w:val="hu-HU"/>
        </w:rPr>
        <w:t xml:space="preserve"> között)</w:t>
      </w:r>
    </w:p>
    <w:p>
      <w:pPr>
        <w:pStyle w:val="LOnormal"/>
        <w:spacing w:lineRule="auto" w:line="360"/>
        <w:jc w:val="both"/>
        <w:rPr>
          <w:rFonts w:ascii="Georgia" w:hAnsi="Georgia" w:eastAsia="Times New Roman" w:cs="Times New Roman"/>
          <w:color w:val="00000A"/>
          <w:sz w:val="20"/>
          <w:szCs w:val="20"/>
          <w:shd w:fill="FFFFFF" w:val="clear"/>
          <w:lang w:val="hu-HU"/>
        </w:rPr>
      </w:pPr>
      <w:r>
        <w:rPr>
          <w:rFonts w:eastAsia="Times New Roman" w:cs="Times New Roman" w:ascii="Georgia" w:hAnsi="Georgia"/>
          <w:color w:val="00000A"/>
          <w:sz w:val="20"/>
          <w:szCs w:val="20"/>
          <w:shd w:fill="FFFFFF" w:val="clear"/>
          <w:lang w:val="hu-HU"/>
        </w:rPr>
      </w:r>
    </w:p>
    <w:p>
      <w:pPr>
        <w:pStyle w:val="LOnormal"/>
        <w:spacing w:lineRule="auto" w:line="360"/>
        <w:jc w:val="both"/>
        <w:rPr>
          <w:rFonts w:ascii="Georgia" w:hAnsi="Georgia" w:eastAsia="Times New Roman" w:cs="Times New Roman"/>
          <w:color w:val="00000A"/>
          <w:sz w:val="20"/>
          <w:szCs w:val="20"/>
          <w:shd w:fill="FFFFFF" w:val="clear"/>
          <w:lang w:val="hu-HU"/>
        </w:rPr>
      </w:pPr>
      <w:r>
        <w:rPr>
          <w:rFonts w:eastAsia="Times New Roman" w:cs="Times New Roman" w:ascii="Georgia" w:hAnsi="Georgia"/>
          <w:b/>
          <w:color w:val="00000A"/>
          <w:sz w:val="20"/>
          <w:szCs w:val="20"/>
          <w:shd w:fill="FFFFFF" w:val="clear"/>
          <w:lang w:val="hu-HU"/>
        </w:rPr>
        <w:t>Télen:</w:t>
      </w:r>
    </w:p>
    <w:p>
      <w:pPr>
        <w:pStyle w:val="LOnormal"/>
        <w:spacing w:lineRule="auto" w:line="360"/>
        <w:jc w:val="both"/>
        <w:rPr>
          <w:rFonts w:ascii="Georgia" w:hAnsi="Georgia" w:eastAsia="Times New Roman" w:cs="Times New Roman"/>
          <w:color w:val="00000A"/>
          <w:sz w:val="20"/>
          <w:szCs w:val="20"/>
          <w:shd w:fill="FFFFFF" w:val="clear"/>
          <w:lang w:val="hu-HU"/>
        </w:rPr>
      </w:pPr>
      <w:r>
        <w:rPr>
          <w:rFonts w:eastAsia="Times New Roman" w:cs="Times New Roman" w:ascii="Georgia" w:hAnsi="Georgia"/>
          <w:color w:val="00000A"/>
          <w:sz w:val="20"/>
          <w:szCs w:val="20"/>
          <w:shd w:fill="FFFFFF" w:val="clear"/>
          <w:lang w:val="hu-HU"/>
        </w:rPr>
        <w:t xml:space="preserve">Hétköznap (hétfő – csütörtök): 12 </w:t>
      </w:r>
      <w:r>
        <w:rPr>
          <w:rFonts w:eastAsia="Times New Roman" w:cs="Times New Roman" w:ascii="Georgia" w:hAnsi="Georgia"/>
          <w:color w:val="00000A"/>
          <w:sz w:val="20"/>
          <w:szCs w:val="20"/>
          <w:lang w:val="hu-HU"/>
        </w:rPr>
        <w:t>€/1 óra (min. 6 óra időtartam), 100 €/1 nap (8</w:t>
      </w:r>
      <w:r>
        <w:rPr>
          <w:rFonts w:eastAsia="Times New Roman" w:cs="Times New Roman" w:ascii="Georgia" w:hAnsi="Georgia"/>
          <w:color w:val="00000A"/>
          <w:sz w:val="20"/>
          <w:szCs w:val="20"/>
          <w:vertAlign w:val="superscript"/>
          <w:lang w:val="hu-HU"/>
        </w:rPr>
        <w:t>30</w:t>
      </w:r>
      <w:r>
        <w:rPr>
          <w:rFonts w:eastAsia="Times New Roman" w:cs="Times New Roman" w:ascii="Georgia" w:hAnsi="Georgia"/>
          <w:color w:val="00000A"/>
          <w:sz w:val="20"/>
          <w:szCs w:val="20"/>
          <w:lang w:val="hu-HU"/>
        </w:rPr>
        <w:t>-21</w:t>
      </w:r>
      <w:r>
        <w:rPr>
          <w:rFonts w:eastAsia="Times New Roman" w:cs="Times New Roman" w:ascii="Georgia" w:hAnsi="Georgia"/>
          <w:color w:val="00000A"/>
          <w:sz w:val="20"/>
          <w:szCs w:val="20"/>
          <w:vertAlign w:val="superscript"/>
          <w:lang w:val="hu-HU"/>
        </w:rPr>
        <w:t>30</w:t>
      </w:r>
      <w:r>
        <w:rPr>
          <w:rFonts w:eastAsia="Times New Roman" w:cs="Times New Roman" w:ascii="Georgia" w:hAnsi="Georgia"/>
          <w:color w:val="00000A"/>
          <w:sz w:val="20"/>
          <w:szCs w:val="20"/>
          <w:lang w:val="hu-HU"/>
        </w:rPr>
        <w:t xml:space="preserve"> között)</w:t>
      </w:r>
    </w:p>
    <w:p>
      <w:pPr>
        <w:pStyle w:val="LOnormal"/>
        <w:spacing w:lineRule="auto" w:line="360"/>
        <w:jc w:val="both"/>
        <w:rPr>
          <w:rFonts w:ascii="Georgia" w:hAnsi="Georgia" w:eastAsia="Times New Roman" w:cs="Times New Roman"/>
          <w:color w:val="00000A"/>
          <w:sz w:val="20"/>
          <w:szCs w:val="20"/>
          <w:shd w:fill="FFFFFF" w:val="clear"/>
          <w:lang w:val="hu-HU"/>
        </w:rPr>
      </w:pPr>
      <w:r>
        <w:rPr>
          <w:rFonts w:eastAsia="Times New Roman" w:cs="Times New Roman" w:ascii="Georgia" w:hAnsi="Georgia"/>
          <w:color w:val="00000A"/>
          <w:sz w:val="20"/>
          <w:szCs w:val="20"/>
          <w:shd w:fill="FFFFFF" w:val="clear"/>
          <w:lang w:val="hu-HU"/>
        </w:rPr>
        <w:t xml:space="preserve">Hétvégén (péntek-vasárnap): 15 </w:t>
      </w:r>
      <w:r>
        <w:rPr>
          <w:rFonts w:eastAsia="Times New Roman" w:cs="Times New Roman" w:ascii="Georgia" w:hAnsi="Georgia"/>
          <w:color w:val="00000A"/>
          <w:sz w:val="20"/>
          <w:szCs w:val="20"/>
          <w:lang w:val="hu-HU"/>
        </w:rPr>
        <w:t>€/1 óra (min. 6 óra időtartam), 120 €/1 nap (8</w:t>
      </w:r>
      <w:r>
        <w:rPr>
          <w:rFonts w:eastAsia="Times New Roman" w:cs="Times New Roman" w:ascii="Georgia" w:hAnsi="Georgia"/>
          <w:color w:val="00000A"/>
          <w:sz w:val="20"/>
          <w:szCs w:val="20"/>
          <w:vertAlign w:val="superscript"/>
          <w:lang w:val="hu-HU"/>
        </w:rPr>
        <w:t>30</w:t>
      </w:r>
      <w:r>
        <w:rPr>
          <w:rFonts w:eastAsia="Times New Roman" w:cs="Times New Roman" w:ascii="Georgia" w:hAnsi="Georgia"/>
          <w:color w:val="00000A"/>
          <w:sz w:val="20"/>
          <w:szCs w:val="20"/>
          <w:lang w:val="hu-HU"/>
        </w:rPr>
        <w:t>-21</w:t>
      </w:r>
      <w:r>
        <w:rPr>
          <w:rFonts w:eastAsia="Times New Roman" w:cs="Times New Roman" w:ascii="Georgia" w:hAnsi="Georgia"/>
          <w:color w:val="00000A"/>
          <w:sz w:val="20"/>
          <w:szCs w:val="20"/>
          <w:vertAlign w:val="superscript"/>
          <w:lang w:val="hu-HU"/>
        </w:rPr>
        <w:t>30</w:t>
      </w:r>
      <w:r>
        <w:rPr>
          <w:rFonts w:eastAsia="Times New Roman" w:cs="Times New Roman" w:ascii="Georgia" w:hAnsi="Georgia"/>
          <w:color w:val="00000A"/>
          <w:sz w:val="20"/>
          <w:szCs w:val="20"/>
          <w:lang w:val="hu-HU"/>
        </w:rPr>
        <w:t xml:space="preserve"> között)</w:t>
      </w:r>
    </w:p>
    <w:p>
      <w:pPr>
        <w:pStyle w:val="LOnormal"/>
        <w:spacing w:lineRule="auto" w:line="360"/>
        <w:jc w:val="both"/>
        <w:rPr>
          <w:rFonts w:ascii="Georgia" w:hAnsi="Georgia" w:eastAsia="Times New Roman" w:cs="Times New Roman"/>
          <w:color w:val="00000A"/>
          <w:sz w:val="20"/>
          <w:szCs w:val="20"/>
          <w:shd w:fill="FFFFFF" w:val="clear"/>
          <w:lang w:val="hu-HU"/>
        </w:rPr>
      </w:pPr>
      <w:r>
        <w:rPr>
          <w:rFonts w:eastAsia="Times New Roman" w:cs="Times New Roman" w:ascii="Georgia" w:hAnsi="Georgia"/>
          <w:color w:val="00000A"/>
          <w:sz w:val="20"/>
          <w:szCs w:val="20"/>
          <w:shd w:fill="FFFFFF" w:val="clear"/>
          <w:lang w:val="hu-HU"/>
        </w:rPr>
      </w:r>
    </w:p>
    <w:p>
      <w:pPr>
        <w:pStyle w:val="LOnormal"/>
        <w:spacing w:lineRule="auto" w:line="360"/>
        <w:jc w:val="both"/>
        <w:rPr>
          <w:rFonts w:ascii="Georgia" w:hAnsi="Georgia" w:eastAsia="Times New Roman" w:cs="Times New Roman"/>
          <w:color w:val="00000A"/>
          <w:sz w:val="20"/>
          <w:szCs w:val="20"/>
          <w:shd w:fill="FFFFFF" w:val="clear"/>
          <w:lang w:val="hu-HU"/>
        </w:rPr>
      </w:pPr>
      <w:r>
        <w:rPr>
          <w:rFonts w:eastAsia="Times New Roman" w:cs="Times New Roman" w:ascii="Georgia" w:hAnsi="Georgia"/>
          <w:color w:val="00000A"/>
          <w:sz w:val="20"/>
          <w:szCs w:val="20"/>
          <w:shd w:fill="FFFFFF" w:val="clear"/>
          <w:lang w:val="hu-HU"/>
        </w:rPr>
        <w:t>Amennyiben szálláshely bérlése is szükséges, akkor pluszköltségként az alapár áraival és elsődlegesen a nagyteremből nyíló szálláshelyekkel kell számolni. Az SZMCS fenntartja magának a jogot, hogy a nem nagyteremből nyíló szálláshelyeket ebben az időben is kiadja a nagyterem használata nélkül más, nem az adott csoporthoz tartozó szállóvendégeknek.</w:t>
      </w:r>
    </w:p>
    <w:p>
      <w:pPr>
        <w:pStyle w:val="LOnormal"/>
        <w:spacing w:lineRule="auto" w:line="360"/>
        <w:jc w:val="both"/>
        <w:rPr>
          <w:rFonts w:ascii="Georgia" w:hAnsi="Georgia" w:eastAsia="Times New Roman" w:cs="Times New Roman"/>
          <w:color w:val="00000A"/>
          <w:sz w:val="20"/>
          <w:szCs w:val="20"/>
          <w:shd w:fill="FFFFFF" w:val="clear"/>
          <w:lang w:val="hu-HU"/>
        </w:rPr>
      </w:pPr>
      <w:r>
        <w:rPr>
          <w:rFonts w:eastAsia="Times New Roman" w:cs="Times New Roman" w:ascii="Georgia" w:hAnsi="Georgia"/>
          <w:color w:val="00000A"/>
          <w:sz w:val="20"/>
          <w:szCs w:val="20"/>
          <w:shd w:fill="FFFFFF" w:val="clear"/>
          <w:lang w:val="hu-HU"/>
        </w:rPr>
      </w:r>
    </w:p>
    <w:p>
      <w:pPr>
        <w:pStyle w:val="Normal"/>
        <w:spacing w:lineRule="auto" w:line="360"/>
        <w:rPr>
          <w:rFonts w:ascii="Tahoma" w:hAnsi="Tahoma" w:cs="Tahoma"/>
          <w:b/>
          <w:b/>
          <w:bCs/>
          <w:color w:val="CE3D42"/>
          <w:sz w:val="32"/>
          <w:szCs w:val="32"/>
        </w:rPr>
      </w:pPr>
      <w:r>
        <w:rPr>
          <w:rFonts w:cs="Tahoma" w:ascii="Tahoma" w:hAnsi="Tahoma"/>
          <w:b/>
          <w:bCs/>
          <w:color w:val="CE3D42"/>
          <w:sz w:val="32"/>
          <w:szCs w:val="32"/>
        </w:rPr>
        <w:t>A hátsó udvar kibérlése szálláshelyek igénybevétele nélkül:</w:t>
      </w:r>
    </w:p>
    <w:p>
      <w:pPr>
        <w:pStyle w:val="LOnormal"/>
        <w:spacing w:lineRule="auto" w:line="360"/>
        <w:jc w:val="both"/>
        <w:rPr/>
      </w:pPr>
      <w:r>
        <w:rPr>
          <w:rFonts w:eastAsia="Times New Roman" w:cs="Times New Roman" w:ascii="Georgia" w:hAnsi="Georgia"/>
          <w:i/>
          <w:color w:val="00000A"/>
          <w:sz w:val="20"/>
          <w:szCs w:val="20"/>
          <w:shd w:fill="FFFFFF" w:val="clear"/>
          <w:lang w:val="hu-HU"/>
        </w:rPr>
        <w:t xml:space="preserve">(elsősorban a </w:t>
      </w:r>
      <w:r>
        <w:rPr>
          <w:rFonts w:eastAsia="Times New Roman" w:cs="Times New Roman" w:ascii="Georgia" w:hAnsi="Georgia"/>
          <w:i/>
          <w:color w:val="00000A"/>
          <w:sz w:val="20"/>
          <w:szCs w:val="20"/>
          <w:shd w:fill="FFFFFF" w:val="clear"/>
          <w:lang w:val="hu-HU"/>
        </w:rPr>
        <w:t>pavilon</w:t>
      </w:r>
      <w:r>
        <w:rPr>
          <w:rFonts w:eastAsia="Times New Roman" w:cs="Times New Roman" w:ascii="Georgia" w:hAnsi="Georgia"/>
          <w:i/>
          <w:color w:val="00000A"/>
          <w:sz w:val="20"/>
          <w:szCs w:val="20"/>
          <w:shd w:fill="FFFFFF" w:val="clear"/>
          <w:lang w:val="hu-HU"/>
        </w:rPr>
        <w:t xml:space="preserve"> és környéke, csak nyári időszakban és csak ha nincs más rendezvény)</w:t>
      </w:r>
    </w:p>
    <w:p>
      <w:pPr>
        <w:pStyle w:val="LOnormal"/>
        <w:spacing w:lineRule="auto" w:line="360"/>
        <w:jc w:val="both"/>
        <w:rPr>
          <w:rFonts w:ascii="Georgia" w:hAnsi="Georgia" w:eastAsia="Times New Roman" w:cs="Times New Roman"/>
          <w:i/>
          <w:i/>
          <w:color w:val="00000A"/>
          <w:sz w:val="20"/>
          <w:szCs w:val="20"/>
          <w:shd w:fill="FFFFFF" w:val="clear"/>
          <w:lang w:val="hu-HU"/>
        </w:rPr>
      </w:pPr>
      <w:r>
        <w:rPr>
          <w:rFonts w:eastAsia="Times New Roman" w:cs="Times New Roman" w:ascii="Georgia" w:hAnsi="Georgia"/>
          <w:i/>
          <w:color w:val="00000A"/>
          <w:sz w:val="20"/>
          <w:szCs w:val="20"/>
          <w:shd w:fill="FFFFFF" w:val="clear"/>
          <w:lang w:val="hu-HU"/>
        </w:rPr>
      </w:r>
    </w:p>
    <w:p>
      <w:pPr>
        <w:pStyle w:val="LOnormal"/>
        <w:spacing w:lineRule="auto" w:line="360"/>
        <w:jc w:val="both"/>
        <w:rPr>
          <w:rFonts w:ascii="Georgia" w:hAnsi="Georgia" w:eastAsia="Times New Roman" w:cs="Times New Roman"/>
          <w:color w:val="00000A"/>
          <w:sz w:val="20"/>
          <w:szCs w:val="20"/>
          <w:lang w:val="hu-HU"/>
        </w:rPr>
      </w:pPr>
      <w:r>
        <w:rPr>
          <w:rFonts w:eastAsia="Times New Roman" w:cs="Times New Roman" w:ascii="Georgia" w:hAnsi="Georgia"/>
          <w:color w:val="00000A"/>
          <w:sz w:val="20"/>
          <w:szCs w:val="20"/>
          <w:shd w:fill="FFFFFF" w:val="clear"/>
          <w:lang w:val="hu-HU"/>
        </w:rPr>
        <w:t>Hétköznap 100</w:t>
      </w:r>
      <w:r>
        <w:rPr>
          <w:rFonts w:eastAsia="Times New Roman" w:cs="Times New Roman" w:ascii="Georgia" w:hAnsi="Georgia"/>
          <w:color w:val="00000A"/>
          <w:sz w:val="20"/>
          <w:szCs w:val="20"/>
          <w:lang w:val="hu-HU"/>
        </w:rPr>
        <w:t xml:space="preserve"> €/1 nap (9</w:t>
      </w:r>
      <w:r>
        <w:rPr>
          <w:rFonts w:eastAsia="Times New Roman" w:cs="Times New Roman" w:ascii="Georgia" w:hAnsi="Georgia"/>
          <w:color w:val="00000A"/>
          <w:sz w:val="20"/>
          <w:szCs w:val="20"/>
          <w:vertAlign w:val="superscript"/>
          <w:lang w:val="hu-HU"/>
        </w:rPr>
        <w:t>00</w:t>
      </w:r>
      <w:r>
        <w:rPr>
          <w:rFonts w:eastAsia="Times New Roman" w:cs="Times New Roman" w:ascii="Georgia" w:hAnsi="Georgia"/>
          <w:color w:val="00000A"/>
          <w:sz w:val="20"/>
          <w:szCs w:val="20"/>
          <w:lang w:val="hu-HU"/>
        </w:rPr>
        <w:t>-21</w:t>
      </w:r>
      <w:r>
        <w:rPr>
          <w:rFonts w:eastAsia="Times New Roman" w:cs="Times New Roman" w:ascii="Georgia" w:hAnsi="Georgia"/>
          <w:color w:val="00000A"/>
          <w:sz w:val="20"/>
          <w:szCs w:val="20"/>
          <w:vertAlign w:val="superscript"/>
          <w:lang w:val="hu-HU"/>
        </w:rPr>
        <w:t>00</w:t>
      </w:r>
      <w:r>
        <w:rPr>
          <w:rFonts w:eastAsia="Times New Roman" w:cs="Times New Roman" w:ascii="Georgia" w:hAnsi="Georgia"/>
          <w:color w:val="00000A"/>
          <w:sz w:val="20"/>
          <w:szCs w:val="20"/>
          <w:lang w:val="hu-HU"/>
        </w:rPr>
        <w:t xml:space="preserve"> között). </w:t>
      </w:r>
    </w:p>
    <w:p>
      <w:pPr>
        <w:pStyle w:val="LOnormal"/>
        <w:spacing w:lineRule="auto" w:line="360"/>
        <w:jc w:val="both"/>
        <w:rPr>
          <w:rFonts w:ascii="Georgia" w:hAnsi="Georgia" w:eastAsia="Times New Roman" w:cs="Times New Roman"/>
          <w:color w:val="00000A"/>
          <w:sz w:val="20"/>
          <w:szCs w:val="20"/>
          <w:shd w:fill="FFFFFF" w:val="clear"/>
          <w:lang w:val="hu-HU"/>
        </w:rPr>
      </w:pPr>
      <w:r>
        <w:rPr>
          <w:rFonts w:eastAsia="Times New Roman" w:cs="Times New Roman" w:ascii="Georgia" w:hAnsi="Georgia"/>
          <w:color w:val="00000A"/>
          <w:sz w:val="20"/>
          <w:szCs w:val="20"/>
          <w:lang w:val="hu-HU"/>
        </w:rPr>
        <w:t xml:space="preserve">Hétvégén: </w:t>
      </w:r>
      <w:r>
        <w:rPr>
          <w:rFonts w:eastAsia="Times New Roman" w:cs="Times New Roman" w:ascii="Georgia" w:hAnsi="Georgia"/>
          <w:color w:val="00000A"/>
          <w:sz w:val="20"/>
          <w:szCs w:val="20"/>
          <w:shd w:fill="FFFFFF" w:val="clear"/>
          <w:lang w:val="hu-HU"/>
        </w:rPr>
        <w:t>120</w:t>
      </w:r>
      <w:r>
        <w:rPr>
          <w:rFonts w:eastAsia="Times New Roman" w:cs="Times New Roman" w:ascii="Georgia" w:hAnsi="Georgia"/>
          <w:color w:val="00000A"/>
          <w:sz w:val="20"/>
          <w:szCs w:val="20"/>
          <w:lang w:val="hu-HU"/>
        </w:rPr>
        <w:t xml:space="preserve"> €/1 nap (9</w:t>
      </w:r>
      <w:r>
        <w:rPr>
          <w:rFonts w:eastAsia="Times New Roman" w:cs="Times New Roman" w:ascii="Georgia" w:hAnsi="Georgia"/>
          <w:color w:val="00000A"/>
          <w:sz w:val="20"/>
          <w:szCs w:val="20"/>
          <w:vertAlign w:val="superscript"/>
          <w:lang w:val="hu-HU"/>
        </w:rPr>
        <w:t>00</w:t>
      </w:r>
      <w:r>
        <w:rPr>
          <w:rFonts w:eastAsia="Times New Roman" w:cs="Times New Roman" w:ascii="Georgia" w:hAnsi="Georgia"/>
          <w:color w:val="00000A"/>
          <w:sz w:val="20"/>
          <w:szCs w:val="20"/>
          <w:lang w:val="hu-HU"/>
        </w:rPr>
        <w:t>-21</w:t>
      </w:r>
      <w:r>
        <w:rPr>
          <w:rFonts w:eastAsia="Times New Roman" w:cs="Times New Roman" w:ascii="Georgia" w:hAnsi="Georgia"/>
          <w:color w:val="00000A"/>
          <w:sz w:val="20"/>
          <w:szCs w:val="20"/>
          <w:vertAlign w:val="superscript"/>
          <w:lang w:val="hu-HU"/>
        </w:rPr>
        <w:t>00</w:t>
      </w:r>
      <w:r>
        <w:rPr>
          <w:rFonts w:eastAsia="Times New Roman" w:cs="Times New Roman" w:ascii="Georgia" w:hAnsi="Georgia"/>
          <w:color w:val="00000A"/>
          <w:sz w:val="20"/>
          <w:szCs w:val="20"/>
          <w:lang w:val="hu-HU"/>
        </w:rPr>
        <w:t xml:space="preserve"> között – csak ha nem foglalt a kastély rendezvény miatt).</w:t>
      </w:r>
    </w:p>
    <w:p>
      <w:pPr>
        <w:pStyle w:val="LOnormal"/>
        <w:spacing w:lineRule="auto" w:line="360"/>
        <w:jc w:val="both"/>
        <w:rPr>
          <w:rFonts w:ascii="Georgia" w:hAnsi="Georgia" w:eastAsia="Times New Roman" w:cs="Times New Roman"/>
          <w:color w:val="00000A"/>
          <w:sz w:val="20"/>
          <w:szCs w:val="20"/>
          <w:shd w:fill="FFFFFF" w:val="clear"/>
          <w:lang w:val="hu-HU"/>
        </w:rPr>
      </w:pPr>
      <w:r>
        <w:rPr>
          <w:rFonts w:eastAsia="Times New Roman" w:cs="Times New Roman" w:ascii="Georgia" w:hAnsi="Georgia"/>
          <w:color w:val="00000A"/>
          <w:sz w:val="20"/>
          <w:szCs w:val="20"/>
          <w:shd w:fill="FFFFFF" w:val="clear"/>
          <w:lang w:val="hu-HU"/>
        </w:rPr>
      </w:r>
    </w:p>
    <w:p>
      <w:pPr>
        <w:pStyle w:val="LOnormal"/>
        <w:spacing w:lineRule="auto" w:line="360"/>
        <w:jc w:val="both"/>
        <w:rPr>
          <w:rFonts w:ascii="Georgia" w:hAnsi="Georgia" w:eastAsia="Times New Roman" w:cs="Times New Roman"/>
          <w:color w:val="00000A"/>
          <w:sz w:val="20"/>
          <w:szCs w:val="20"/>
          <w:lang w:val="hu-HU"/>
        </w:rPr>
      </w:pPr>
      <w:r>
        <w:rPr>
          <w:rFonts w:eastAsia="Times New Roman" w:cs="Times New Roman" w:ascii="Georgia" w:hAnsi="Georgia"/>
          <w:color w:val="00000A"/>
          <w:sz w:val="20"/>
          <w:szCs w:val="20"/>
          <w:shd w:fill="FFFFFF" w:val="clear"/>
          <w:lang w:val="hu-HU"/>
        </w:rPr>
        <w:t>MCSSZF</w:t>
      </w:r>
      <w:r>
        <w:rPr>
          <w:rStyle w:val="Lbjegyzethorgony"/>
          <w:rFonts w:eastAsia="Times New Roman" w:cs="Times New Roman" w:ascii="Georgia" w:hAnsi="Georgia"/>
          <w:color w:val="00000A"/>
          <w:sz w:val="20"/>
          <w:szCs w:val="20"/>
          <w:shd w:fill="FFFFFF" w:val="clear"/>
          <w:lang w:val="hu-HU"/>
        </w:rPr>
        <w:footnoteReference w:id="3"/>
      </w:r>
      <w:r>
        <w:rPr>
          <w:rFonts w:eastAsia="Times New Roman" w:cs="Times New Roman" w:ascii="Georgia" w:hAnsi="Georgia"/>
          <w:color w:val="00000A"/>
          <w:sz w:val="20"/>
          <w:szCs w:val="20"/>
          <w:shd w:fill="FFFFFF" w:val="clear"/>
          <w:lang w:val="hu-HU"/>
        </w:rPr>
        <w:t xml:space="preserve"> és SlSk cserkészeknek cserkészprogram keretén belül: 2</w:t>
      </w:r>
      <w:r>
        <w:rPr>
          <w:rFonts w:eastAsia="Times New Roman" w:cs="Times New Roman" w:ascii="Georgia" w:hAnsi="Georgia"/>
          <w:color w:val="00000A"/>
          <w:sz w:val="20"/>
          <w:szCs w:val="20"/>
          <w:lang w:val="hu-HU"/>
        </w:rPr>
        <w:t>5 €/1 nap (9</w:t>
      </w:r>
      <w:r>
        <w:rPr>
          <w:rFonts w:eastAsia="Times New Roman" w:cs="Times New Roman" w:ascii="Georgia" w:hAnsi="Georgia"/>
          <w:color w:val="00000A"/>
          <w:sz w:val="20"/>
          <w:szCs w:val="20"/>
          <w:vertAlign w:val="superscript"/>
          <w:lang w:val="hu-HU"/>
        </w:rPr>
        <w:t>00</w:t>
      </w:r>
      <w:r>
        <w:rPr>
          <w:rFonts w:eastAsia="Times New Roman" w:cs="Times New Roman" w:ascii="Georgia" w:hAnsi="Georgia"/>
          <w:color w:val="00000A"/>
          <w:sz w:val="20"/>
          <w:szCs w:val="20"/>
          <w:lang w:val="hu-HU"/>
        </w:rPr>
        <w:t>-21</w:t>
      </w:r>
      <w:r>
        <w:rPr>
          <w:rFonts w:eastAsia="Times New Roman" w:cs="Times New Roman" w:ascii="Georgia" w:hAnsi="Georgia"/>
          <w:color w:val="00000A"/>
          <w:sz w:val="20"/>
          <w:szCs w:val="20"/>
          <w:vertAlign w:val="superscript"/>
          <w:lang w:val="hu-HU"/>
        </w:rPr>
        <w:t>00</w:t>
      </w:r>
      <w:r>
        <w:rPr>
          <w:rFonts w:eastAsia="Times New Roman" w:cs="Times New Roman" w:ascii="Georgia" w:hAnsi="Georgia"/>
          <w:color w:val="00000A"/>
          <w:sz w:val="20"/>
          <w:szCs w:val="20"/>
          <w:lang w:val="hu-HU"/>
        </w:rPr>
        <w:t xml:space="preserve"> között). </w:t>
      </w:r>
      <w:r>
        <w:rPr>
          <w:rFonts w:eastAsia="Times New Roman" w:cs="Times New Roman" w:ascii="Georgia" w:hAnsi="Georgia"/>
          <w:color w:val="00000A"/>
          <w:sz w:val="20"/>
          <w:szCs w:val="20"/>
          <w:shd w:fill="FFFFFF" w:val="clear"/>
          <w:lang w:val="hu-HU"/>
        </w:rPr>
        <w:t xml:space="preserve">  </w:t>
      </w:r>
    </w:p>
    <w:p>
      <w:pPr>
        <w:pStyle w:val="LOnormal"/>
        <w:spacing w:lineRule="auto" w:line="360"/>
        <w:jc w:val="both"/>
        <w:rPr>
          <w:rFonts w:ascii="Georgia" w:hAnsi="Georgia" w:eastAsia="Times New Roman" w:cs="Times New Roman"/>
          <w:color w:val="00000A"/>
          <w:sz w:val="20"/>
          <w:szCs w:val="20"/>
          <w:lang w:val="hu-HU"/>
        </w:rPr>
      </w:pPr>
      <w:r>
        <w:rPr>
          <w:rFonts w:eastAsia="Times New Roman" w:cs="Times New Roman" w:ascii="Georgia" w:hAnsi="Georgia"/>
          <w:color w:val="00000A"/>
          <w:sz w:val="20"/>
          <w:szCs w:val="20"/>
          <w:lang w:val="hu-HU"/>
        </w:rPr>
      </w:r>
    </w:p>
    <w:p>
      <w:pPr>
        <w:pStyle w:val="LOnormal"/>
        <w:spacing w:lineRule="auto" w:line="360"/>
        <w:jc w:val="both"/>
        <w:rPr>
          <w:rFonts w:ascii="Georgia" w:hAnsi="Georgia" w:eastAsia="Times New Roman" w:cs="Times New Roman"/>
          <w:color w:val="00000A"/>
          <w:sz w:val="20"/>
          <w:szCs w:val="20"/>
          <w:shd w:fill="FFFFFF" w:val="clear"/>
          <w:lang w:val="hu-HU"/>
        </w:rPr>
      </w:pPr>
      <w:r>
        <w:rPr>
          <w:rFonts w:eastAsia="Times New Roman" w:cs="Times New Roman" w:ascii="Georgia" w:hAnsi="Georgia"/>
          <w:color w:val="00000A"/>
          <w:sz w:val="20"/>
          <w:szCs w:val="20"/>
          <w:lang w:val="hu-HU"/>
        </w:rPr>
        <w:t>A területet és a használt létesítményeket legkésőbb 21</w:t>
      </w:r>
      <w:r>
        <w:rPr>
          <w:rFonts w:eastAsia="Times New Roman" w:cs="Times New Roman" w:ascii="Georgia" w:hAnsi="Georgia"/>
          <w:color w:val="00000A"/>
          <w:sz w:val="20"/>
          <w:szCs w:val="20"/>
          <w:vertAlign w:val="superscript"/>
          <w:lang w:val="hu-HU"/>
        </w:rPr>
        <w:t>30</w:t>
      </w:r>
      <w:r>
        <w:rPr>
          <w:rFonts w:eastAsia="Times New Roman" w:cs="Times New Roman" w:ascii="Georgia" w:hAnsi="Georgia"/>
          <w:color w:val="00000A"/>
          <w:sz w:val="20"/>
          <w:szCs w:val="20"/>
          <w:shd w:fill="FFFFFF" w:val="clear"/>
          <w:lang w:val="hu-HU"/>
        </w:rPr>
        <w:t>-ig rendbe kell tenni, és át kell adni a gondnoknak.</w:t>
      </w:r>
    </w:p>
    <w:p>
      <w:pPr>
        <w:pStyle w:val="LOnormal"/>
        <w:spacing w:lineRule="auto" w:line="360"/>
        <w:jc w:val="both"/>
        <w:rPr>
          <w:rFonts w:ascii="Georgia" w:hAnsi="Georgia" w:eastAsia="Times New Roman" w:cs="Times New Roman"/>
          <w:color w:val="00000A"/>
          <w:sz w:val="20"/>
          <w:szCs w:val="20"/>
          <w:shd w:fill="FFFFFF" w:val="clear"/>
          <w:lang w:val="hu-HU"/>
        </w:rPr>
      </w:pPr>
      <w:r>
        <w:rPr>
          <w:rFonts w:eastAsia="Times New Roman" w:cs="Times New Roman" w:ascii="Georgia" w:hAnsi="Georgia"/>
          <w:color w:val="00000A"/>
          <w:sz w:val="20"/>
          <w:szCs w:val="20"/>
          <w:shd w:fill="FFFFFF" w:val="clear"/>
          <w:lang w:val="hu-HU"/>
        </w:rPr>
      </w:r>
    </w:p>
    <w:p>
      <w:pPr>
        <w:pStyle w:val="LOnormal"/>
        <w:spacing w:lineRule="auto" w:line="360"/>
        <w:jc w:val="both"/>
        <w:rPr>
          <w:rFonts w:ascii="Georgia" w:hAnsi="Georgia" w:eastAsia="Times New Roman" w:cs="Times New Roman"/>
          <w:color w:val="00000A"/>
          <w:sz w:val="20"/>
          <w:szCs w:val="20"/>
          <w:lang w:val="hu-HU"/>
        </w:rPr>
      </w:pPr>
      <w:r>
        <w:rPr>
          <w:rFonts w:eastAsia="Times New Roman" w:cs="Times New Roman" w:ascii="Georgia" w:hAnsi="Georgia"/>
          <w:b/>
          <w:color w:val="00000A"/>
          <w:sz w:val="20"/>
          <w:szCs w:val="20"/>
          <w:lang w:val="hu-HU"/>
        </w:rPr>
        <w:t xml:space="preserve">Kemencehasználat: </w:t>
      </w:r>
    </w:p>
    <w:p>
      <w:pPr>
        <w:pStyle w:val="LOnormal"/>
        <w:spacing w:lineRule="auto" w:line="360"/>
        <w:jc w:val="both"/>
        <w:rPr>
          <w:rFonts w:ascii="Georgia" w:hAnsi="Georgia" w:eastAsia="Times New Roman" w:cs="Times New Roman"/>
          <w:color w:val="00000A"/>
          <w:sz w:val="20"/>
          <w:szCs w:val="20"/>
          <w:lang w:val="hu-HU"/>
        </w:rPr>
      </w:pPr>
      <w:r>
        <w:rPr>
          <w:rFonts w:eastAsia="Times New Roman" w:cs="Times New Roman" w:ascii="Georgia" w:hAnsi="Georgia"/>
          <w:color w:val="00000A"/>
          <w:sz w:val="20"/>
          <w:szCs w:val="20"/>
          <w:lang w:val="hu-HU"/>
        </w:rPr>
        <w:t>Csak a kastély személyzetének vezetésével használható. A konkrét ár az előre megbeszélt program szerint alakul. Az ár tartalmazza a szükséges szerszámokat, eszközöket és a tüzelőt. Előzetes egyeztetés után van lehetőség élelmiszer alapanyag biztosítására is.</w:t>
      </w:r>
    </w:p>
    <w:p>
      <w:pPr>
        <w:pStyle w:val="LOnormal"/>
        <w:spacing w:lineRule="auto" w:line="360"/>
        <w:jc w:val="both"/>
        <w:rPr>
          <w:rFonts w:ascii="Georgia" w:hAnsi="Georgia" w:eastAsia="Times New Roman" w:cs="Times New Roman"/>
          <w:color w:val="00000A"/>
          <w:sz w:val="20"/>
          <w:szCs w:val="20"/>
          <w:lang w:val="hu-HU"/>
        </w:rPr>
      </w:pPr>
      <w:r>
        <w:rPr>
          <w:rFonts w:eastAsia="Times New Roman" w:cs="Times New Roman" w:ascii="Georgia" w:hAnsi="Georgia"/>
          <w:color w:val="00000A"/>
          <w:sz w:val="20"/>
          <w:szCs w:val="20"/>
          <w:lang w:val="hu-HU"/>
        </w:rPr>
      </w:r>
    </w:p>
    <w:p>
      <w:pPr>
        <w:pStyle w:val="Normal"/>
        <w:spacing w:lineRule="auto" w:line="360"/>
        <w:rPr>
          <w:rFonts w:ascii="Tahoma" w:hAnsi="Tahoma" w:cs="Tahoma"/>
          <w:b/>
          <w:b/>
          <w:bCs/>
          <w:color w:val="CE3D42"/>
          <w:sz w:val="32"/>
          <w:szCs w:val="32"/>
        </w:rPr>
      </w:pPr>
      <w:r>
        <w:rPr>
          <w:rFonts w:cs="Tahoma" w:ascii="Tahoma" w:hAnsi="Tahoma"/>
          <w:b/>
          <w:bCs/>
          <w:color w:val="CE3D42"/>
          <w:sz w:val="32"/>
          <w:szCs w:val="32"/>
        </w:rPr>
        <w:t>Sátorozási lehetőség a kastély udvarán</w:t>
      </w:r>
    </w:p>
    <w:p>
      <w:pPr>
        <w:pStyle w:val="LOnormal"/>
        <w:spacing w:lineRule="auto" w:line="360"/>
        <w:jc w:val="both"/>
        <w:rPr>
          <w:rFonts w:ascii="Georgia" w:hAnsi="Georgia" w:eastAsia="Times New Roman" w:cs="Times New Roman"/>
          <w:color w:val="00000A"/>
          <w:sz w:val="20"/>
          <w:szCs w:val="20"/>
          <w:shd w:fill="FFFFFF" w:val="clear"/>
          <w:lang w:val="hu-HU"/>
        </w:rPr>
      </w:pPr>
      <w:r>
        <w:rPr>
          <w:rFonts w:eastAsia="Times New Roman" w:cs="Times New Roman" w:ascii="Georgia" w:hAnsi="Georgia"/>
          <w:color w:val="00000A"/>
          <w:sz w:val="20"/>
          <w:szCs w:val="20"/>
          <w:shd w:fill="FFFFFF" w:val="clear"/>
          <w:lang w:val="hu-HU"/>
        </w:rPr>
        <w:t xml:space="preserve">A kastély udvarán saját felelősségre lehetőség van 10-15 fő sátorozására is, amennyiben az más, az épületben tartózkodó csoport tevékenységét nem zavarja. Ennek a megítélése a gondnok felelőssége. Sátort felállítani kizárólag a gondnok által kijelölt területen engedélyezett. A táborozók a sátorállításhoz saját lakósátrat és szerszámokat használnak. Nem megengedett a sátrak körbeárkolása, vagy egyéb földmunkák végzése! A sátorlakók az épületben levő közös mosdókat és illemhelyeket, valamint a kemence melletti tűzrakó helyet tudják használni, figyelembe véve az épületben tartózkodó más csoport igényeit is. </w:t>
      </w:r>
    </w:p>
    <w:p>
      <w:pPr>
        <w:pStyle w:val="LOnormal"/>
        <w:spacing w:lineRule="auto" w:line="360"/>
        <w:jc w:val="both"/>
        <w:rPr>
          <w:rFonts w:ascii="Georgia" w:hAnsi="Georgia" w:eastAsia="Times New Roman" w:cs="Times New Roman"/>
          <w:color w:val="00000A"/>
          <w:sz w:val="20"/>
          <w:szCs w:val="20"/>
          <w:shd w:fill="FFFFFF" w:val="clear"/>
          <w:lang w:val="hu-HU"/>
        </w:rPr>
      </w:pPr>
      <w:r>
        <w:rPr>
          <w:rFonts w:eastAsia="Times New Roman" w:cs="Times New Roman" w:ascii="Georgia" w:hAnsi="Georgia"/>
          <w:color w:val="00000A"/>
          <w:sz w:val="20"/>
          <w:szCs w:val="20"/>
          <w:shd w:fill="FFFFFF" w:val="clear"/>
          <w:lang w:val="hu-HU"/>
        </w:rPr>
      </w:r>
    </w:p>
    <w:p>
      <w:pPr>
        <w:pStyle w:val="LOnormal"/>
        <w:spacing w:lineRule="auto" w:line="360"/>
        <w:jc w:val="both"/>
        <w:rPr>
          <w:rFonts w:ascii="Georgia" w:hAnsi="Georgia" w:eastAsia="Times New Roman" w:cs="Times New Roman"/>
          <w:color w:val="00000A"/>
          <w:sz w:val="20"/>
          <w:szCs w:val="20"/>
          <w:shd w:fill="FFFFFF" w:val="clear"/>
          <w:lang w:val="hu-HU"/>
        </w:rPr>
      </w:pPr>
      <w:r>
        <w:rPr>
          <w:rFonts w:eastAsia="Times New Roman" w:cs="Times New Roman" w:ascii="Georgia" w:hAnsi="Georgia"/>
          <w:b/>
          <w:color w:val="00000A"/>
          <w:sz w:val="20"/>
          <w:szCs w:val="20"/>
          <w:shd w:fill="FFFFFF" w:val="clear"/>
          <w:lang w:val="hu-HU"/>
        </w:rPr>
        <w:t>Sátorhely szállásdíja:</w:t>
      </w:r>
      <w:r>
        <w:rPr>
          <w:rFonts w:eastAsia="Times New Roman" w:cs="Times New Roman" w:ascii="Georgia" w:hAnsi="Georgia"/>
          <w:color w:val="00000A"/>
          <w:sz w:val="20"/>
          <w:szCs w:val="20"/>
          <w:shd w:fill="FFFFFF" w:val="clear"/>
          <w:lang w:val="hu-HU"/>
        </w:rPr>
        <w:t xml:space="preserve"> </w:t>
      </w:r>
      <w:r>
        <w:rPr>
          <w:rFonts w:eastAsia="Times New Roman" w:cs="Times New Roman" w:ascii="Georgia" w:hAnsi="Georgia"/>
          <w:color w:val="00000A"/>
          <w:sz w:val="20"/>
          <w:szCs w:val="20"/>
          <w:lang w:val="hu-HU"/>
        </w:rPr>
        <w:t>2 € / 1 fő / 1 éjszaka (az érkezés és távozás időpontjára az épületben megszabott irányelvek a mértékadóak).</w:t>
      </w:r>
    </w:p>
    <w:p>
      <w:pPr>
        <w:pStyle w:val="LOnormal"/>
        <w:spacing w:lineRule="auto" w:line="360"/>
        <w:jc w:val="both"/>
        <w:rPr>
          <w:rFonts w:ascii="Georgia" w:hAnsi="Georgia" w:eastAsia="Times New Roman" w:cs="Times New Roman"/>
          <w:color w:val="00000A"/>
          <w:sz w:val="20"/>
          <w:szCs w:val="20"/>
          <w:shd w:fill="FFFFFF" w:val="clear"/>
          <w:lang w:val="hu-HU"/>
        </w:rPr>
      </w:pPr>
      <w:r>
        <w:rPr>
          <w:rFonts w:eastAsia="Times New Roman" w:cs="Times New Roman" w:ascii="Georgia" w:hAnsi="Georgia"/>
          <w:color w:val="00000A"/>
          <w:sz w:val="20"/>
          <w:szCs w:val="20"/>
          <w:shd w:fill="FFFFFF" w:val="clear"/>
          <w:lang w:val="hu-HU"/>
        </w:rPr>
      </w:r>
    </w:p>
    <w:p>
      <w:pPr>
        <w:pStyle w:val="Normal"/>
        <w:spacing w:lineRule="auto" w:line="360"/>
        <w:rPr>
          <w:rFonts w:ascii="Tahoma" w:hAnsi="Tahoma" w:cs="Tahoma"/>
          <w:b/>
          <w:b/>
          <w:bCs/>
          <w:color w:val="CE3D42"/>
          <w:sz w:val="32"/>
          <w:szCs w:val="32"/>
        </w:rPr>
      </w:pPr>
      <w:r>
        <w:rPr>
          <w:rFonts w:cs="Tahoma" w:ascii="Tahoma" w:hAnsi="Tahoma"/>
          <w:b/>
          <w:bCs/>
          <w:color w:val="CE3D42"/>
          <w:sz w:val="32"/>
          <w:szCs w:val="32"/>
        </w:rPr>
        <w:t>Beszédes Lajos cserkészpark használata</w:t>
      </w:r>
    </w:p>
    <w:p>
      <w:pPr>
        <w:pStyle w:val="LOnormal"/>
        <w:spacing w:lineRule="auto" w:line="360"/>
        <w:jc w:val="both"/>
        <w:rPr>
          <w:rFonts w:ascii="Georgia" w:hAnsi="Georgia" w:eastAsia="Times New Roman" w:cs="Times New Roman"/>
          <w:color w:val="00000A"/>
          <w:sz w:val="20"/>
          <w:szCs w:val="20"/>
          <w:shd w:fill="FFFFFF" w:val="clear"/>
          <w:lang w:val="hu-HU"/>
        </w:rPr>
      </w:pPr>
      <w:r>
        <w:rPr>
          <w:rFonts w:eastAsia="Times New Roman" w:cs="Times New Roman" w:ascii="Georgia" w:hAnsi="Georgia"/>
          <w:color w:val="00000A"/>
          <w:sz w:val="20"/>
          <w:szCs w:val="20"/>
          <w:shd w:fill="FFFFFF" w:val="clear"/>
          <w:lang w:val="hu-HU"/>
        </w:rPr>
        <w:t xml:space="preserve">A cserkészparkban lehetőség van cserkészcsapatok részére sátortáborok megrendezésére. </w:t>
      </w:r>
    </w:p>
    <w:p>
      <w:pPr>
        <w:pStyle w:val="LOnormal"/>
        <w:spacing w:lineRule="auto" w:line="360"/>
        <w:jc w:val="both"/>
        <w:rPr>
          <w:rFonts w:ascii="Georgia" w:hAnsi="Georgia" w:eastAsia="Times New Roman" w:cs="Times New Roman"/>
          <w:color w:val="00000A"/>
          <w:sz w:val="20"/>
          <w:szCs w:val="20"/>
          <w:shd w:fill="FFFFFF" w:val="clear"/>
          <w:lang w:val="hu-HU"/>
        </w:rPr>
      </w:pPr>
      <w:r>
        <w:rPr>
          <w:rFonts w:eastAsia="Times New Roman" w:cs="Times New Roman" w:ascii="Georgia" w:hAnsi="Georgia"/>
          <w:color w:val="00000A"/>
          <w:sz w:val="20"/>
          <w:szCs w:val="20"/>
          <w:shd w:fill="FFFFFF" w:val="clear"/>
          <w:lang w:val="hu-HU"/>
        </w:rPr>
      </w:r>
    </w:p>
    <w:p>
      <w:pPr>
        <w:pStyle w:val="LOnormal"/>
        <w:spacing w:lineRule="auto" w:line="360"/>
        <w:jc w:val="both"/>
        <w:rPr>
          <w:rFonts w:ascii="Georgia" w:hAnsi="Georgia" w:eastAsia="Times New Roman" w:cs="Times New Roman"/>
          <w:color w:val="00000A"/>
          <w:sz w:val="20"/>
          <w:szCs w:val="20"/>
          <w:lang w:val="hu-HU"/>
        </w:rPr>
      </w:pPr>
      <w:r>
        <w:rPr>
          <w:rFonts w:eastAsia="Times New Roman" w:cs="Times New Roman" w:ascii="Georgia" w:hAnsi="Georgia"/>
          <w:color w:val="00000A"/>
          <w:sz w:val="20"/>
          <w:szCs w:val="20"/>
          <w:shd w:fill="FFFFFF" w:val="clear"/>
          <w:lang w:val="hu-HU"/>
        </w:rPr>
        <w:t xml:space="preserve">A cserkészpark területének bérlése cserkészcsapatoknak: 110 </w:t>
      </w:r>
      <w:r>
        <w:rPr>
          <w:rFonts w:eastAsia="Times New Roman" w:cs="Times New Roman" w:ascii="Georgia" w:hAnsi="Georgia"/>
          <w:color w:val="00000A"/>
          <w:sz w:val="20"/>
          <w:szCs w:val="20"/>
          <w:lang w:val="hu-HU"/>
        </w:rPr>
        <w:t xml:space="preserve">€ / 1 táborozási idő (max. 11 nap) </w:t>
      </w:r>
    </w:p>
    <w:p>
      <w:pPr>
        <w:pStyle w:val="LOnormal"/>
        <w:spacing w:lineRule="auto" w:line="360"/>
        <w:jc w:val="both"/>
        <w:rPr>
          <w:rFonts w:ascii="Georgia" w:hAnsi="Georgia" w:eastAsia="Times New Roman" w:cs="Times New Roman"/>
          <w:color w:val="00000A"/>
          <w:sz w:val="20"/>
          <w:szCs w:val="20"/>
          <w:lang w:val="hu-HU"/>
        </w:rPr>
      </w:pPr>
      <w:r>
        <w:rPr>
          <w:rFonts w:eastAsia="Times New Roman" w:cs="Times New Roman" w:ascii="Georgia" w:hAnsi="Georgia"/>
          <w:color w:val="00000A"/>
          <w:sz w:val="20"/>
          <w:szCs w:val="20"/>
          <w:lang w:val="hu-HU"/>
        </w:rPr>
        <w:t>Más csoportok egyéni elbírálás alapján bérelhetik a területet.</w:t>
      </w:r>
    </w:p>
    <w:p>
      <w:pPr>
        <w:pStyle w:val="LOnormal"/>
        <w:spacing w:lineRule="auto" w:line="360"/>
        <w:jc w:val="both"/>
        <w:rPr>
          <w:rFonts w:ascii="Georgia" w:hAnsi="Georgia" w:eastAsia="Times New Roman" w:cs="Times New Roman"/>
          <w:color w:val="00000A"/>
          <w:sz w:val="20"/>
          <w:szCs w:val="20"/>
          <w:lang w:val="hu-HU"/>
        </w:rPr>
      </w:pPr>
      <w:r>
        <w:rPr>
          <w:rFonts w:eastAsia="Times New Roman" w:cs="Times New Roman" w:ascii="Georgia" w:hAnsi="Georgia"/>
          <w:color w:val="00000A"/>
          <w:sz w:val="20"/>
          <w:szCs w:val="20"/>
          <w:lang w:val="hu-HU"/>
        </w:rPr>
      </w:r>
    </w:p>
    <w:p>
      <w:pPr>
        <w:pStyle w:val="LOnormal"/>
        <w:spacing w:lineRule="auto" w:line="360"/>
        <w:jc w:val="both"/>
        <w:rPr>
          <w:rFonts w:ascii="Georgia" w:hAnsi="Georgia" w:eastAsia="Times New Roman" w:cs="Times New Roman"/>
          <w:color w:val="00000A"/>
          <w:sz w:val="20"/>
          <w:szCs w:val="20"/>
          <w:lang w:val="hu-HU"/>
        </w:rPr>
      </w:pPr>
      <w:r>
        <w:rPr>
          <w:rFonts w:eastAsia="Times New Roman" w:cs="Times New Roman" w:ascii="Georgia" w:hAnsi="Georgia"/>
          <w:color w:val="00000A"/>
          <w:sz w:val="20"/>
          <w:szCs w:val="20"/>
          <w:lang w:val="hu-HU"/>
        </w:rPr>
        <w:t>A további felmerülő költségeket (faanyag beszerzése, ivóvíz vételezése vízóra alapján, kaszáltatás vagy szárzúzás, szállíttatás, a felmerülő kártérítést, stb.) a táborozók önállóan fedezik, de természetesen intézhető a park gondnokán keresztül.</w:t>
      </w:r>
    </w:p>
    <w:p>
      <w:pPr>
        <w:pStyle w:val="LOnormal"/>
        <w:spacing w:lineRule="auto" w:line="360"/>
        <w:jc w:val="both"/>
        <w:rPr>
          <w:rFonts w:ascii="Georgia" w:hAnsi="Georgia" w:eastAsia="Times New Roman" w:cs="Times New Roman"/>
          <w:color w:val="00000A"/>
          <w:sz w:val="20"/>
          <w:szCs w:val="20"/>
          <w:lang w:val="hu-HU"/>
        </w:rPr>
      </w:pPr>
      <w:r>
        <w:rPr>
          <w:rFonts w:eastAsia="Times New Roman" w:cs="Times New Roman" w:ascii="Georgia" w:hAnsi="Georgia"/>
          <w:color w:val="00000A"/>
          <w:sz w:val="20"/>
          <w:szCs w:val="20"/>
          <w:lang w:val="hu-HU"/>
        </w:rPr>
      </w:r>
    </w:p>
    <w:p>
      <w:pPr>
        <w:pStyle w:val="LOnormal"/>
        <w:spacing w:lineRule="auto" w:line="360"/>
        <w:jc w:val="both"/>
        <w:rPr>
          <w:rFonts w:ascii="Georgia" w:hAnsi="Georgia" w:eastAsia="Times New Roman" w:cs="Times New Roman"/>
          <w:color w:val="00000A"/>
          <w:sz w:val="20"/>
          <w:szCs w:val="20"/>
          <w:shd w:fill="FFFFFF" w:val="clear"/>
          <w:lang w:val="hu-HU"/>
        </w:rPr>
      </w:pPr>
      <w:r>
        <w:rPr>
          <w:rFonts w:eastAsia="Times New Roman" w:cs="Times New Roman" w:ascii="Georgia" w:hAnsi="Georgia"/>
          <w:color w:val="00000A"/>
          <w:sz w:val="20"/>
          <w:szCs w:val="20"/>
          <w:lang w:val="hu-HU"/>
        </w:rPr>
        <w:t xml:space="preserve">Száraz gallyak gyűjtése, földön heverő száraz fa összegyűjthető, de fa kivágása nem engedélyezett (még a kiszáradt sem) előzetes egyeztetés nélkül. A cserkészpark körüli erdők a réttől számított </w:t>
        <w:br/>
        <w:t xml:space="preserve">1-2 m távolságot kivéve nem állnak az SZMCS tulajdonában! </w:t>
      </w:r>
    </w:p>
    <w:p>
      <w:pPr>
        <w:pStyle w:val="LOnormal"/>
        <w:spacing w:lineRule="auto" w:line="360"/>
        <w:jc w:val="both"/>
        <w:rPr>
          <w:rFonts w:ascii="Georgia" w:hAnsi="Georgia" w:eastAsia="Times New Roman" w:cs="Times New Roman"/>
          <w:color w:val="00000A"/>
          <w:sz w:val="20"/>
          <w:szCs w:val="20"/>
          <w:shd w:fill="FFFFFF" w:val="clear"/>
          <w:lang w:val="hu-HU"/>
        </w:rPr>
      </w:pPr>
      <w:r>
        <w:rPr>
          <w:rFonts w:eastAsia="Times New Roman" w:cs="Times New Roman" w:ascii="Georgia" w:hAnsi="Georgia"/>
          <w:color w:val="00000A"/>
          <w:sz w:val="20"/>
          <w:szCs w:val="20"/>
          <w:shd w:fill="FFFFFF" w:val="clear"/>
          <w:lang w:val="hu-HU"/>
        </w:rPr>
      </w:r>
    </w:p>
    <w:p>
      <w:pPr>
        <w:pStyle w:val="LOnormal"/>
        <w:spacing w:lineRule="auto" w:line="360"/>
        <w:jc w:val="both"/>
        <w:rPr>
          <w:rFonts w:ascii="Georgia" w:hAnsi="Georgia" w:eastAsia="Times New Roman" w:cs="Times New Roman"/>
          <w:color w:val="00000A"/>
          <w:sz w:val="20"/>
          <w:szCs w:val="20"/>
          <w:shd w:fill="FFFFFF" w:val="clear"/>
          <w:lang w:val="hu-HU"/>
        </w:rPr>
      </w:pPr>
      <w:r>
        <w:rPr>
          <w:rFonts w:eastAsia="Times New Roman" w:cs="Times New Roman" w:ascii="Georgia" w:hAnsi="Georgia"/>
          <w:color w:val="00000A"/>
          <w:sz w:val="20"/>
          <w:szCs w:val="20"/>
          <w:shd w:fill="FFFFFF" w:val="clear"/>
          <w:lang w:val="hu-HU"/>
        </w:rPr>
      </w:r>
    </w:p>
    <w:p>
      <w:pPr>
        <w:pStyle w:val="Normal"/>
        <w:spacing w:lineRule="auto" w:line="360"/>
        <w:rPr>
          <w:rFonts w:ascii="Tahoma" w:hAnsi="Tahoma" w:cs="Tahoma"/>
          <w:b/>
          <w:b/>
          <w:bCs/>
          <w:color w:val="CE3D42"/>
          <w:sz w:val="32"/>
          <w:szCs w:val="32"/>
        </w:rPr>
      </w:pPr>
      <w:r>
        <w:rPr>
          <w:rFonts w:cs="Tahoma" w:ascii="Tahoma" w:hAnsi="Tahoma"/>
          <w:b/>
          <w:bCs/>
          <w:color w:val="CE3D42"/>
          <w:sz w:val="32"/>
          <w:szCs w:val="32"/>
        </w:rPr>
        <w:t>Fontos információk a szállás igénybevétele és bérlés kapcsán</w:t>
      </w:r>
    </w:p>
    <w:p>
      <w:pPr>
        <w:pStyle w:val="LOnormal"/>
        <w:spacing w:lineRule="auto" w:line="360"/>
        <w:jc w:val="both"/>
        <w:rPr>
          <w:rFonts w:ascii="Georgia" w:hAnsi="Georgia" w:cs="Times New Roman"/>
          <w:b/>
          <w:b/>
          <w:color w:val="00000A"/>
          <w:sz w:val="20"/>
          <w:szCs w:val="20"/>
          <w:shd w:fill="FFFFFF" w:val="clear"/>
          <w:lang w:val="hu-HU"/>
        </w:rPr>
      </w:pPr>
      <w:r>
        <w:rPr>
          <w:rFonts w:cs="Times New Roman" w:ascii="Georgia" w:hAnsi="Georgia"/>
          <w:b/>
          <w:color w:val="00000A"/>
          <w:sz w:val="20"/>
          <w:szCs w:val="20"/>
          <w:shd w:fill="FFFFFF" w:val="clear"/>
          <w:lang w:val="hu-HU"/>
        </w:rPr>
        <w:t>A foglalás menete</w:t>
      </w:r>
    </w:p>
    <w:p>
      <w:pPr>
        <w:pStyle w:val="NormalWeb"/>
        <w:numPr>
          <w:ilvl w:val="0"/>
          <w:numId w:val="4"/>
        </w:numPr>
        <w:spacing w:lineRule="auto" w:line="360" w:before="0" w:after="0"/>
        <w:ind w:left="567" w:hanging="360"/>
        <w:rPr>
          <w:rFonts w:ascii="Georgia" w:hAnsi="Georgia"/>
          <w:sz w:val="20"/>
          <w:szCs w:val="20"/>
        </w:rPr>
      </w:pPr>
      <w:r>
        <w:rPr>
          <w:rFonts w:ascii="Georgia" w:hAnsi="Georgia"/>
          <w:sz w:val="20"/>
          <w:szCs w:val="20"/>
        </w:rPr>
        <w:t>Ellenőrizd a honlapunkon, vagy keress minket telefonon vagy e-mailben, hogy az általad választott időpontban vannak-e szabad helyeink.</w:t>
      </w:r>
    </w:p>
    <w:p>
      <w:pPr>
        <w:pStyle w:val="NormalWeb"/>
        <w:numPr>
          <w:ilvl w:val="0"/>
          <w:numId w:val="4"/>
        </w:numPr>
        <w:spacing w:lineRule="auto" w:line="360" w:before="0" w:after="0"/>
        <w:ind w:left="567" w:hanging="360"/>
        <w:rPr>
          <w:rFonts w:ascii="Georgia" w:hAnsi="Georgia"/>
          <w:sz w:val="20"/>
          <w:szCs w:val="20"/>
        </w:rPr>
      </w:pPr>
      <w:r>
        <w:rPr>
          <w:rFonts w:ascii="Georgia" w:hAnsi="Georgia"/>
          <w:sz w:val="20"/>
          <w:szCs w:val="20"/>
        </w:rPr>
        <w:t>Foglald le a szállást a honlapunkon, telefonon keresztül vagy e-mailben.</w:t>
      </w:r>
    </w:p>
    <w:p>
      <w:pPr>
        <w:pStyle w:val="NormalWeb"/>
        <w:numPr>
          <w:ilvl w:val="0"/>
          <w:numId w:val="4"/>
        </w:numPr>
        <w:spacing w:lineRule="auto" w:line="360" w:before="0" w:after="0"/>
        <w:ind w:left="567" w:hanging="360"/>
        <w:rPr/>
      </w:pPr>
      <w:r>
        <w:rPr>
          <w:rFonts w:ascii="Georgia" w:hAnsi="Georgia"/>
          <w:sz w:val="20"/>
          <w:szCs w:val="20"/>
        </w:rPr>
        <w:t>A foglalás után e-mailben kapsz egy visszaigazolást, amelyben megtalálod a foglalási előleg (a szállásdíj 50%-a) befizetésének módját.</w:t>
      </w:r>
    </w:p>
    <w:p>
      <w:pPr>
        <w:pStyle w:val="NormalWeb"/>
        <w:numPr>
          <w:ilvl w:val="0"/>
          <w:numId w:val="4"/>
        </w:numPr>
        <w:spacing w:lineRule="auto" w:line="360" w:before="0" w:after="0"/>
        <w:ind w:left="567" w:hanging="360"/>
        <w:rPr>
          <w:rFonts w:ascii="Georgia" w:hAnsi="Georgia"/>
          <w:sz w:val="20"/>
          <w:szCs w:val="20"/>
        </w:rPr>
      </w:pPr>
      <w:bookmarkStart w:id="0" w:name="_GoBack"/>
      <w:bookmarkEnd w:id="0"/>
      <w:r>
        <w:rPr>
          <w:rFonts w:ascii="Georgia" w:hAnsi="Georgia"/>
          <w:sz w:val="20"/>
          <w:szCs w:val="20"/>
        </w:rPr>
        <w:t>Amint megérkezik az előleg befizetés a számlánkra, a foglalásod véglegessé válik, több teendőd ezzel nincs. A foglalás véglegessé válásáról e-mailben értesítünk.</w:t>
      </w:r>
    </w:p>
    <w:p>
      <w:pPr>
        <w:pStyle w:val="LOnormal"/>
        <w:spacing w:lineRule="auto" w:line="360"/>
        <w:jc w:val="both"/>
        <w:rPr>
          <w:rFonts w:ascii="Georgia" w:hAnsi="Georgia" w:cs="Times New Roman"/>
          <w:color w:val="00000A"/>
          <w:sz w:val="20"/>
          <w:szCs w:val="20"/>
          <w:shd w:fill="FFFFFF" w:val="clear"/>
          <w:lang w:val="hu-HU"/>
        </w:rPr>
      </w:pPr>
      <w:r>
        <w:rPr>
          <w:rFonts w:cs="Times New Roman" w:ascii="Georgia" w:hAnsi="Georgia"/>
          <w:color w:val="00000A"/>
          <w:sz w:val="20"/>
          <w:szCs w:val="20"/>
          <w:shd w:fill="FFFFFF" w:val="clear"/>
          <w:lang w:val="hu-HU"/>
        </w:rPr>
      </w:r>
    </w:p>
    <w:p>
      <w:pPr>
        <w:pStyle w:val="LOnormal"/>
        <w:spacing w:lineRule="auto" w:line="360"/>
        <w:jc w:val="both"/>
        <w:rPr>
          <w:rFonts w:ascii="Georgia" w:hAnsi="Georgia" w:cs="Times New Roman"/>
          <w:color w:val="00000A"/>
          <w:sz w:val="20"/>
          <w:szCs w:val="20"/>
          <w:lang w:val="hu-HU"/>
        </w:rPr>
      </w:pPr>
      <w:bookmarkStart w:id="1" w:name="__DdeLink__754_1100376855"/>
      <w:r>
        <w:rPr>
          <w:rFonts w:cs="Times New Roman" w:ascii="Georgia" w:hAnsi="Georgia"/>
          <w:color w:val="00000A"/>
          <w:sz w:val="20"/>
          <w:szCs w:val="20"/>
          <w:shd w:fill="FFFFFF" w:val="clear"/>
          <w:lang w:val="hu-HU"/>
        </w:rPr>
        <w:t xml:space="preserve">Foglalás visszamondása </w:t>
      </w:r>
      <w:r>
        <w:rPr>
          <w:rFonts w:cs="Times New Roman" w:ascii="Georgia" w:hAnsi="Georgia"/>
          <w:color w:val="00000A"/>
          <w:sz w:val="20"/>
          <w:szCs w:val="20"/>
          <w:lang w:val="hu-HU"/>
        </w:rPr>
        <w:t>azzal a nappal lép érvénybe, mely napon az Üzemeltető erről írásbeli értesítést kap. A foglalás visszamondása esetén az előleg visszafizetésének nagysága függ a szállás/bérlet igénybevételéig hátralévő időtől (beleszámítódik a lemondás napja is; nem számítódik bele viszont a belépés napja):</w:t>
      </w:r>
    </w:p>
    <w:p>
      <w:pPr>
        <w:pStyle w:val="LOnormal"/>
        <w:numPr>
          <w:ilvl w:val="0"/>
          <w:numId w:val="2"/>
        </w:numPr>
        <w:spacing w:lineRule="auto" w:line="360"/>
        <w:jc w:val="both"/>
        <w:rPr>
          <w:rFonts w:ascii="Georgia" w:hAnsi="Georgia"/>
          <w:sz w:val="20"/>
          <w:szCs w:val="20"/>
        </w:rPr>
      </w:pPr>
      <w:r>
        <w:rPr>
          <w:rFonts w:cs="Times New Roman" w:ascii="Georgia" w:hAnsi="Georgia"/>
          <w:color w:val="00000A"/>
          <w:sz w:val="20"/>
          <w:szCs w:val="20"/>
          <w:lang w:val="hu-HU"/>
        </w:rPr>
        <w:t>több, mint 60 nappal a szállás/bérlet igénybevétele előtt az előleg 90%-a,</w:t>
      </w:r>
    </w:p>
    <w:p>
      <w:pPr>
        <w:pStyle w:val="LOnormal"/>
        <w:numPr>
          <w:ilvl w:val="0"/>
          <w:numId w:val="2"/>
        </w:numPr>
        <w:spacing w:lineRule="auto" w:line="360"/>
        <w:jc w:val="both"/>
        <w:rPr>
          <w:rFonts w:ascii="Georgia" w:hAnsi="Georgia"/>
          <w:sz w:val="20"/>
          <w:szCs w:val="20"/>
        </w:rPr>
      </w:pPr>
      <w:r>
        <w:rPr>
          <w:rFonts w:cs="Times New Roman" w:ascii="Georgia" w:hAnsi="Georgia"/>
          <w:color w:val="00000A"/>
          <w:sz w:val="20"/>
          <w:szCs w:val="20"/>
          <w:lang w:val="hu-HU"/>
        </w:rPr>
        <w:t>30 - 60 nappal a szállás/bérlet igénybevétele előtt az előleg 70%-a,</w:t>
      </w:r>
    </w:p>
    <w:p>
      <w:pPr>
        <w:pStyle w:val="LOnormal"/>
        <w:numPr>
          <w:ilvl w:val="0"/>
          <w:numId w:val="2"/>
        </w:numPr>
        <w:spacing w:lineRule="auto" w:line="360"/>
        <w:jc w:val="both"/>
        <w:rPr>
          <w:rFonts w:ascii="Georgia" w:hAnsi="Georgia"/>
          <w:sz w:val="20"/>
          <w:szCs w:val="20"/>
        </w:rPr>
      </w:pPr>
      <w:r>
        <w:rPr>
          <w:rFonts w:cs="Times New Roman" w:ascii="Georgia" w:hAnsi="Georgia"/>
          <w:color w:val="00000A"/>
          <w:sz w:val="20"/>
          <w:szCs w:val="20"/>
          <w:lang w:val="hu-HU"/>
        </w:rPr>
        <w:t>15 - 30 nappal a szállás/bérlet igénybevétele előtt az előleg 50%-a,</w:t>
      </w:r>
    </w:p>
    <w:p>
      <w:pPr>
        <w:pStyle w:val="LOnormal"/>
        <w:numPr>
          <w:ilvl w:val="0"/>
          <w:numId w:val="2"/>
        </w:numPr>
        <w:spacing w:lineRule="auto" w:line="360"/>
        <w:jc w:val="both"/>
        <w:rPr>
          <w:rFonts w:ascii="Georgia" w:hAnsi="Georgia"/>
          <w:sz w:val="20"/>
          <w:szCs w:val="20"/>
        </w:rPr>
      </w:pPr>
      <w:r>
        <w:rPr>
          <w:rFonts w:cs="Times New Roman" w:ascii="Georgia" w:hAnsi="Georgia"/>
          <w:color w:val="00000A"/>
          <w:sz w:val="20"/>
          <w:szCs w:val="20"/>
          <w:lang w:val="hu-HU"/>
        </w:rPr>
        <w:t>1 - 14 nappal a szállás/bérlet igénybevétele előtt az előleg 10%-a,</w:t>
      </w:r>
    </w:p>
    <w:p>
      <w:pPr>
        <w:pStyle w:val="LOnormal"/>
        <w:spacing w:lineRule="auto" w:line="360"/>
        <w:jc w:val="both"/>
        <w:rPr>
          <w:rFonts w:ascii="Georgia" w:hAnsi="Georgia" w:cs="Times New Roman"/>
          <w:color w:val="00000A"/>
          <w:sz w:val="20"/>
          <w:szCs w:val="20"/>
          <w:shd w:fill="FFFFFF" w:val="clear"/>
          <w:lang w:val="hu-HU"/>
        </w:rPr>
      </w:pPr>
      <w:r>
        <w:rPr>
          <w:rFonts w:cs="Times New Roman" w:ascii="Georgia" w:hAnsi="Georgia"/>
          <w:color w:val="00000A"/>
          <w:sz w:val="20"/>
          <w:szCs w:val="20"/>
          <w:lang w:val="hu-HU"/>
        </w:rPr>
        <w:t>van visszafizetve.</w:t>
      </w:r>
    </w:p>
    <w:p>
      <w:pPr>
        <w:pStyle w:val="LOnormal"/>
        <w:spacing w:lineRule="auto" w:line="360"/>
        <w:jc w:val="both"/>
        <w:rPr>
          <w:rFonts w:ascii="Georgia" w:hAnsi="Georgia" w:cs="Times New Roman"/>
          <w:color w:val="00000A"/>
          <w:sz w:val="20"/>
          <w:szCs w:val="20"/>
          <w:lang w:val="hu-HU"/>
        </w:rPr>
      </w:pPr>
      <w:r>
        <w:rPr>
          <w:rFonts w:cs="Times New Roman" w:ascii="Georgia" w:hAnsi="Georgia"/>
          <w:color w:val="00000A"/>
          <w:sz w:val="20"/>
          <w:szCs w:val="20"/>
          <w:shd w:fill="FFFFFF" w:val="clear"/>
          <w:lang w:val="hu-HU"/>
        </w:rPr>
        <w:t xml:space="preserve">Az előleg visszafizetésére a </w:t>
      </w:r>
      <w:r>
        <w:rPr>
          <w:rFonts w:cs="Times New Roman" w:ascii="Georgia" w:hAnsi="Georgia"/>
          <w:color w:val="00000A"/>
          <w:sz w:val="20"/>
          <w:szCs w:val="20"/>
          <w:lang w:val="hu-HU"/>
        </w:rPr>
        <w:t xml:space="preserve">belépés napján való visszamondás vagy </w:t>
      </w:r>
      <w:bookmarkEnd w:id="1"/>
      <w:r>
        <w:rPr>
          <w:rFonts w:cs="Times New Roman" w:ascii="Georgia" w:hAnsi="Georgia"/>
          <w:color w:val="00000A"/>
          <w:sz w:val="20"/>
          <w:szCs w:val="20"/>
          <w:shd w:fill="FFFFFF" w:val="clear"/>
          <w:lang w:val="hu-HU"/>
        </w:rPr>
        <w:t>távolmaradás esetén nincs lehetőség.</w:t>
      </w:r>
    </w:p>
    <w:p>
      <w:pPr>
        <w:pStyle w:val="LOnormal"/>
        <w:spacing w:lineRule="auto" w:line="360"/>
        <w:jc w:val="both"/>
        <w:rPr>
          <w:rFonts w:ascii="Georgia" w:hAnsi="Georgia" w:cs="Times New Roman"/>
          <w:color w:val="00000A"/>
          <w:sz w:val="20"/>
          <w:szCs w:val="20"/>
          <w:lang w:val="hu-HU"/>
        </w:rPr>
      </w:pPr>
      <w:r>
        <w:rPr>
          <w:rFonts w:cs="Times New Roman" w:ascii="Georgia" w:hAnsi="Georgia"/>
          <w:color w:val="00000A"/>
          <w:sz w:val="20"/>
          <w:szCs w:val="20"/>
          <w:lang w:val="hu-HU"/>
        </w:rPr>
      </w:r>
    </w:p>
    <w:p>
      <w:pPr>
        <w:pStyle w:val="LOnormal"/>
        <w:spacing w:lineRule="auto" w:line="360"/>
        <w:jc w:val="both"/>
        <w:rPr>
          <w:rFonts w:ascii="Georgia" w:hAnsi="Georgia" w:cs="Times New Roman"/>
          <w:color w:val="00000A"/>
          <w:sz w:val="20"/>
          <w:szCs w:val="20"/>
          <w:lang w:val="hu-HU"/>
        </w:rPr>
      </w:pPr>
      <w:r>
        <w:rPr>
          <w:rFonts w:cs="Times New Roman" w:ascii="Georgia" w:hAnsi="Georgia"/>
          <w:color w:val="00000A"/>
          <w:sz w:val="20"/>
          <w:szCs w:val="20"/>
          <w:lang w:val="hu-HU"/>
        </w:rPr>
        <w:t xml:space="preserve">A megérkezéskor kaució (zálog) fizetése szükséges. Csak az átadott kulcsok elvesztése, rendkívüli </w:t>
      </w:r>
      <w:r>
        <w:rPr>
          <w:rFonts w:eastAsia="Times New Roman" w:cs="Times New Roman" w:ascii="Georgia" w:hAnsi="Georgia"/>
          <w:color w:val="00000A"/>
          <w:sz w:val="20"/>
          <w:szCs w:val="20"/>
          <w:shd w:fill="FFFFFF" w:val="clear"/>
          <w:lang w:val="hu-HU"/>
        </w:rPr>
        <w:t xml:space="preserve">takarítás, vagy más </w:t>
      </w:r>
      <w:r>
        <w:rPr>
          <w:rFonts w:cs="Times New Roman" w:ascii="Georgia" w:hAnsi="Georgia"/>
          <w:color w:val="00000A"/>
          <w:sz w:val="20"/>
          <w:szCs w:val="20"/>
          <w:shd w:fill="FFFFFF" w:val="clear"/>
          <w:lang w:val="hu-HU"/>
        </w:rPr>
        <w:t xml:space="preserve">felmerült </w:t>
      </w:r>
      <w:r>
        <w:rPr>
          <w:rFonts w:eastAsia="Times New Roman" w:cs="Times New Roman" w:ascii="Georgia" w:hAnsi="Georgia"/>
          <w:color w:val="00000A"/>
          <w:sz w:val="20"/>
          <w:szCs w:val="20"/>
          <w:shd w:fill="FFFFFF" w:val="clear"/>
          <w:lang w:val="hu-HU"/>
        </w:rPr>
        <w:t>kár</w:t>
      </w:r>
      <w:r>
        <w:rPr>
          <w:rFonts w:cs="Times New Roman" w:ascii="Georgia" w:hAnsi="Georgia"/>
          <w:color w:val="00000A"/>
          <w:sz w:val="20"/>
          <w:szCs w:val="20"/>
          <w:shd w:fill="FFFFFF" w:val="clear"/>
          <w:lang w:val="hu-HU"/>
        </w:rPr>
        <w:t>térítés eseté</w:t>
      </w:r>
      <w:r>
        <w:rPr>
          <w:rFonts w:cs="Times New Roman" w:ascii="Georgia" w:hAnsi="Georgia"/>
          <w:color w:val="00000A"/>
          <w:sz w:val="20"/>
          <w:szCs w:val="20"/>
          <w:lang w:val="hu-HU"/>
        </w:rPr>
        <w:t xml:space="preserve">n van merítve belőle. A szállóvendég/bérlő </w:t>
      </w:r>
      <w:r>
        <w:rPr>
          <w:rFonts w:eastAsia="Times New Roman" w:cs="Times New Roman" w:ascii="Georgia" w:hAnsi="Georgia"/>
          <w:color w:val="00000A"/>
          <w:sz w:val="20"/>
          <w:szCs w:val="20"/>
          <w:shd w:fill="FFFFFF" w:val="clear"/>
          <w:lang w:val="hu-HU"/>
        </w:rPr>
        <w:t>kötelességeinek következetes betartása után kapja vissza</w:t>
      </w:r>
      <w:r>
        <w:rPr>
          <w:rFonts w:cs="Times New Roman" w:ascii="Georgia" w:hAnsi="Georgia"/>
          <w:color w:val="00000A"/>
          <w:sz w:val="20"/>
          <w:szCs w:val="20"/>
          <w:lang w:val="hu-HU"/>
        </w:rPr>
        <w:t>. Amennyiben a kártérítési igény nagysága meghaladja a kaució mértékét, akkor a többletet még a távozás előtt köteles kifizetni a szállóvendég/bérlő.</w:t>
      </w:r>
    </w:p>
    <w:p>
      <w:pPr>
        <w:pStyle w:val="LOnormal"/>
        <w:spacing w:lineRule="auto" w:line="360"/>
        <w:jc w:val="both"/>
        <w:rPr>
          <w:rFonts w:ascii="Georgia" w:hAnsi="Georgia" w:cs="Times New Roman"/>
          <w:color w:val="00000A"/>
          <w:sz w:val="20"/>
          <w:szCs w:val="20"/>
          <w:lang w:val="hu-HU"/>
        </w:rPr>
      </w:pPr>
      <w:r>
        <w:rPr>
          <w:rFonts w:cs="Times New Roman" w:ascii="Georgia" w:hAnsi="Georgia"/>
          <w:color w:val="00000A"/>
          <w:sz w:val="20"/>
          <w:szCs w:val="20"/>
          <w:lang w:val="hu-HU"/>
        </w:rPr>
      </w:r>
    </w:p>
    <w:p>
      <w:pPr>
        <w:pStyle w:val="LOnormal"/>
        <w:spacing w:lineRule="auto" w:line="360"/>
        <w:jc w:val="both"/>
        <w:rPr>
          <w:rFonts w:ascii="Georgia" w:hAnsi="Georgia" w:eastAsia="Times New Roman" w:cs="Times New Roman"/>
          <w:color w:val="00000A"/>
          <w:sz w:val="20"/>
          <w:szCs w:val="20"/>
          <w:shd w:fill="FFFFFF" w:val="clear"/>
          <w:lang w:val="hu-HU"/>
        </w:rPr>
      </w:pPr>
      <w:r>
        <w:rPr>
          <w:rFonts w:cs="Times New Roman" w:ascii="Georgia" w:hAnsi="Georgia"/>
          <w:color w:val="00000A"/>
          <w:sz w:val="20"/>
          <w:szCs w:val="20"/>
          <w:shd w:fill="FFFFFF" w:val="clear"/>
          <w:lang w:val="hu-HU"/>
        </w:rPr>
        <w:t xml:space="preserve">A fizetés általában távozáskor nyugta ellenében történik – </w:t>
      </w:r>
      <w:r>
        <w:rPr>
          <w:rFonts w:cs="Times New Roman" w:ascii="Georgia" w:hAnsi="Georgia"/>
          <w:i/>
          <w:color w:val="00000A"/>
          <w:sz w:val="20"/>
          <w:szCs w:val="20"/>
          <w:shd w:fill="FFFFFF" w:val="clear"/>
          <w:lang w:val="hu-HU"/>
        </w:rPr>
        <w:t>„Adomány az Ivánka kastély javára”</w:t>
      </w:r>
      <w:r>
        <w:rPr>
          <w:rFonts w:cs="Times New Roman" w:ascii="Georgia" w:hAnsi="Georgia"/>
          <w:color w:val="00000A"/>
          <w:sz w:val="20"/>
          <w:szCs w:val="20"/>
          <w:shd w:fill="FFFFFF" w:val="clear"/>
          <w:lang w:val="hu-HU"/>
        </w:rPr>
        <w:t xml:space="preserve"> címszóval. Igény esetén lehetőség van (elő)számla kiállítására is a szállásdíjról/bérlésről, de ezt foglaláskor kell előre jelezni a gondnok felé, a szükséges adatok megadásával egyetemben.</w:t>
      </w:r>
    </w:p>
    <w:p>
      <w:pPr>
        <w:pStyle w:val="LOnormal"/>
        <w:spacing w:lineRule="auto" w:line="360"/>
        <w:jc w:val="both"/>
        <w:rPr>
          <w:rFonts w:ascii="Georgia" w:hAnsi="Georgia" w:eastAsia="Times New Roman" w:cs="Times New Roman"/>
          <w:color w:val="00000A"/>
          <w:sz w:val="20"/>
          <w:szCs w:val="20"/>
          <w:shd w:fill="FFFFFF" w:val="clear"/>
          <w:lang w:val="hu-HU"/>
        </w:rPr>
      </w:pPr>
      <w:r>
        <w:rPr>
          <w:rFonts w:eastAsia="Times New Roman" w:cs="Times New Roman" w:ascii="Georgia" w:hAnsi="Georgia"/>
          <w:color w:val="00000A"/>
          <w:sz w:val="20"/>
          <w:szCs w:val="20"/>
          <w:shd w:fill="FFFFFF" w:val="clear"/>
          <w:lang w:val="hu-HU"/>
        </w:rPr>
      </w:r>
    </w:p>
    <w:p>
      <w:pPr>
        <w:pStyle w:val="LOnormal"/>
        <w:spacing w:lineRule="auto" w:line="360"/>
        <w:jc w:val="both"/>
        <w:rPr>
          <w:rFonts w:ascii="Georgia" w:hAnsi="Georgia" w:eastAsia="Times New Roman" w:cs="Times New Roman"/>
          <w:color w:val="00000A"/>
          <w:sz w:val="20"/>
          <w:szCs w:val="20"/>
          <w:lang w:val="hu-HU"/>
        </w:rPr>
      </w:pPr>
      <w:r>
        <w:rPr>
          <w:rFonts w:eastAsia="Times New Roman" w:cs="Times New Roman" w:ascii="Georgia" w:hAnsi="Georgia"/>
          <w:color w:val="00000A"/>
          <w:sz w:val="20"/>
          <w:szCs w:val="20"/>
          <w:shd w:fill="FFFFFF" w:val="clear"/>
          <w:lang w:val="hu-HU"/>
        </w:rPr>
        <w:t xml:space="preserve">A szálláshely </w:t>
      </w:r>
      <w:r>
        <w:rPr>
          <w:rFonts w:eastAsia="Times New Roman" w:cs="Times New Roman" w:ascii="Georgia" w:hAnsi="Georgia"/>
          <w:color w:val="00000A"/>
          <w:sz w:val="20"/>
          <w:szCs w:val="20"/>
          <w:lang w:val="hu-HU"/>
        </w:rPr>
        <w:t xml:space="preserve">a </w:t>
      </w:r>
      <w:r>
        <w:rPr>
          <w:rFonts w:cs="Times New Roman" w:ascii="Georgia" w:hAnsi="Georgia"/>
          <w:color w:val="00000A"/>
          <w:sz w:val="20"/>
          <w:szCs w:val="20"/>
          <w:shd w:fill="FFFFFF" w:val="clear"/>
          <w:lang w:val="hu-HU"/>
        </w:rPr>
        <w:t xml:space="preserve">lefoglalt időpontban, </w:t>
      </w:r>
      <w:r>
        <w:rPr>
          <w:rFonts w:eastAsia="Times New Roman" w:cs="Times New Roman" w:ascii="Georgia" w:hAnsi="Georgia"/>
          <w:color w:val="00000A"/>
          <w:sz w:val="20"/>
          <w:szCs w:val="20"/>
          <w:lang w:val="hu-HU"/>
        </w:rPr>
        <w:t>az érkezés napján 16:00 órától, a távozás napján 10:00 óráig vehető igénybe. Korábbi érkezés és későbbi elutazás a gondnokkal történő előzetes egyeztetés alapján a foglaltság függvényében lehetséges.</w:t>
      </w:r>
    </w:p>
    <w:p>
      <w:pPr>
        <w:pStyle w:val="LOnormal"/>
        <w:spacing w:lineRule="auto" w:line="360"/>
        <w:jc w:val="both"/>
        <w:rPr>
          <w:rFonts w:ascii="Georgia" w:hAnsi="Georgia" w:eastAsia="Times New Roman" w:cs="Times New Roman"/>
          <w:color w:val="00000A"/>
          <w:sz w:val="20"/>
          <w:szCs w:val="20"/>
          <w:lang w:val="hu-HU"/>
        </w:rPr>
      </w:pPr>
      <w:r>
        <w:rPr>
          <w:rFonts w:eastAsia="Times New Roman" w:cs="Times New Roman" w:ascii="Georgia" w:hAnsi="Georgia"/>
          <w:color w:val="00000A"/>
          <w:sz w:val="20"/>
          <w:szCs w:val="20"/>
          <w:lang w:val="hu-HU"/>
        </w:rPr>
      </w:r>
    </w:p>
    <w:p>
      <w:pPr>
        <w:pStyle w:val="LOnormal"/>
        <w:spacing w:lineRule="auto" w:line="360"/>
        <w:jc w:val="both"/>
        <w:rPr>
          <w:rFonts w:ascii="Georgia" w:hAnsi="Georgia" w:cs="Georgia"/>
          <w:sz w:val="20"/>
          <w:szCs w:val="20"/>
          <w:shd w:fill="FFFFFF" w:val="clear"/>
          <w:lang w:val="hu-HU"/>
        </w:rPr>
      </w:pPr>
      <w:r>
        <w:rPr>
          <w:rFonts w:eastAsia="Times New Roman" w:cs="Times New Roman" w:ascii="Georgia" w:hAnsi="Georgia"/>
          <w:color w:val="00000A"/>
          <w:sz w:val="20"/>
          <w:szCs w:val="20"/>
          <w:lang w:val="hu-HU"/>
        </w:rPr>
        <w:t>A szálláshelyek dohányzásmentesek! Az erre a célra kijelölt terület az épületen kívül van.</w:t>
      </w:r>
    </w:p>
    <w:p>
      <w:pPr>
        <w:pStyle w:val="Normal"/>
        <w:spacing w:lineRule="auto" w:line="360"/>
        <w:jc w:val="both"/>
        <w:rPr>
          <w:rFonts w:ascii="Georgia" w:hAnsi="Georgia" w:eastAsia="Times New Roman"/>
          <w:sz w:val="20"/>
          <w:szCs w:val="20"/>
          <w:shd w:fill="FFFFFF" w:val="clear"/>
        </w:rPr>
      </w:pPr>
      <w:r>
        <w:rPr>
          <w:rFonts w:cs="Georgia" w:ascii="Georgia" w:hAnsi="Georgia"/>
          <w:sz w:val="20"/>
          <w:szCs w:val="20"/>
          <w:shd w:fill="FFFFFF" w:val="clear"/>
        </w:rPr>
        <w:t xml:space="preserve">A létesítményben étkeztetést nem biztosít be az üzemeltető. Kisebb csoportok főzhetnek saját alapanyagból a teakonyhában (más csoportok igényeit is figyelembe véve). A nagyobb csoportok a helyi fogadóból </w:t>
      </w:r>
      <w:r>
        <w:rPr>
          <w:rFonts w:cs="Georgia" w:ascii="Georgia" w:hAnsi="Georgia"/>
          <w:sz w:val="20"/>
          <w:szCs w:val="20"/>
        </w:rPr>
        <w:t xml:space="preserve">hozathatnak maguknak ételt, aminek intézésében előzetes egyeztetés alapján a gondnok be tud segíteni. </w:t>
      </w:r>
    </w:p>
    <w:p>
      <w:pPr>
        <w:pStyle w:val="LOnormal"/>
        <w:spacing w:lineRule="auto" w:line="360"/>
        <w:jc w:val="both"/>
        <w:rPr>
          <w:rFonts w:ascii="Georgia" w:hAnsi="Georgia" w:eastAsia="Times New Roman" w:cs="Times New Roman"/>
          <w:color w:val="00000A"/>
          <w:sz w:val="20"/>
          <w:szCs w:val="20"/>
          <w:shd w:fill="FFFFFF" w:val="clear"/>
          <w:lang w:val="hu-HU"/>
        </w:rPr>
      </w:pPr>
      <w:r>
        <w:rPr>
          <w:rFonts w:eastAsia="Times New Roman" w:cs="Times New Roman" w:ascii="Georgia" w:hAnsi="Georgia"/>
          <w:color w:val="00000A"/>
          <w:sz w:val="20"/>
          <w:szCs w:val="20"/>
          <w:shd w:fill="FFFFFF" w:val="clear"/>
          <w:lang w:val="hu-HU"/>
        </w:rPr>
      </w:r>
    </w:p>
    <w:p>
      <w:pPr>
        <w:pStyle w:val="LOnormal"/>
        <w:spacing w:lineRule="auto" w:line="360"/>
        <w:jc w:val="both"/>
        <w:rPr>
          <w:rFonts w:ascii="Georgia" w:hAnsi="Georgia" w:eastAsia="Times New Roman" w:cs="Times New Roman"/>
          <w:color w:val="00000A"/>
          <w:sz w:val="20"/>
          <w:szCs w:val="20"/>
          <w:shd w:fill="FFFFFF" w:val="clear"/>
          <w:lang w:val="hu-HU"/>
        </w:rPr>
      </w:pPr>
      <w:r>
        <w:rPr>
          <w:rFonts w:cs="Georgia" w:ascii="Georgia" w:hAnsi="Georgia"/>
          <w:color w:val="00000A"/>
          <w:sz w:val="20"/>
          <w:szCs w:val="20"/>
          <w:lang w:val="hu-HU"/>
        </w:rPr>
        <w:t>A Beszédes Lajos vezetőképző központ csak az SZMCS nevelési céljaival összhangban levő rendezvények lebonyolítására ad lehetőséget. Nem támogatja az éjszakai nyugalmat megzavaró rendezvényeket sem, még ha az nem is ütközik nevelési alapelveibe. Az SZMCS továbbá fenntartja magának azt a jogot is, hogy amennyiben képviselője úgy ítéli meg, hogy az adott rendezvény szervezése nem áll összhangban a nevelési célkitűzéseivel, ill. megtartása esetén megzavarhatja az éjszakai nyugalmat, akkor azt különösebb indok nélkül elutasítsa.</w:t>
      </w:r>
    </w:p>
    <w:p>
      <w:pPr>
        <w:pStyle w:val="LOnormal"/>
        <w:spacing w:lineRule="auto" w:line="360"/>
        <w:jc w:val="both"/>
        <w:rPr>
          <w:rFonts w:ascii="Georgia" w:hAnsi="Georgia" w:eastAsia="Times New Roman" w:cs="Times New Roman"/>
          <w:color w:val="00000A"/>
          <w:sz w:val="20"/>
          <w:szCs w:val="20"/>
          <w:shd w:fill="FFFFFF" w:val="clear"/>
          <w:lang w:val="hu-HU"/>
        </w:rPr>
      </w:pPr>
      <w:r>
        <w:rPr>
          <w:rFonts w:eastAsia="Times New Roman" w:cs="Times New Roman" w:ascii="Georgia" w:hAnsi="Georgia"/>
          <w:color w:val="00000A"/>
          <w:sz w:val="20"/>
          <w:szCs w:val="20"/>
          <w:shd w:fill="FFFFFF" w:val="clear"/>
          <w:lang w:val="hu-HU"/>
        </w:rPr>
      </w:r>
    </w:p>
    <w:p>
      <w:pPr>
        <w:pStyle w:val="LOnormal"/>
        <w:spacing w:lineRule="auto" w:line="360"/>
        <w:jc w:val="both"/>
        <w:rPr>
          <w:rFonts w:ascii="Tahoma" w:hAnsi="Tahoma" w:eastAsia="Calibri" w:cs="Tahoma"/>
          <w:b/>
          <w:b/>
          <w:bCs/>
          <w:color w:val="CE3D42"/>
          <w:sz w:val="32"/>
          <w:szCs w:val="32"/>
          <w:lang w:val="hu-HU"/>
        </w:rPr>
      </w:pPr>
      <w:r>
        <w:rPr>
          <w:rFonts w:eastAsia="Calibri" w:cs="Tahoma" w:ascii="Tahoma" w:hAnsi="Tahoma"/>
          <w:b/>
          <w:bCs/>
          <w:color w:val="CE3D42"/>
          <w:sz w:val="32"/>
          <w:szCs w:val="32"/>
          <w:lang w:val="hu-HU"/>
        </w:rPr>
        <w:t>Szobáink</w:t>
      </w:r>
    </w:p>
    <w:p>
      <w:pPr>
        <w:pStyle w:val="Normal"/>
        <w:spacing w:lineRule="auto" w:line="360"/>
        <w:jc w:val="both"/>
        <w:rPr>
          <w:rFonts w:ascii="Georgia" w:hAnsi="Georgia" w:cs="Georgia"/>
          <w:sz w:val="20"/>
          <w:szCs w:val="20"/>
        </w:rPr>
      </w:pPr>
      <w:r>
        <w:rPr>
          <w:rFonts w:cs="Georgia" w:ascii="Georgia" w:hAnsi="Georgia"/>
          <w:sz w:val="20"/>
          <w:szCs w:val="20"/>
        </w:rPr>
        <w:t>Az épületen belül 4 szállásegységben összesen 7 szoba áll a szállóvendégek részére. Minden szoba emeletes ágyakkal van berendezve. Az épületben egy időben tartózkodó csoportokat törekszünk a foglalások alapján minél gazdaságosabban elhelyezni.</w:t>
      </w:r>
    </w:p>
    <w:p>
      <w:pPr>
        <w:pStyle w:val="Normal"/>
        <w:spacing w:lineRule="auto" w:line="360"/>
        <w:jc w:val="both"/>
        <w:rPr>
          <w:rFonts w:ascii="Georgia" w:hAnsi="Georgia" w:eastAsia="Georgia" w:cs="Georgia"/>
          <w:b/>
          <w:b/>
          <w:sz w:val="20"/>
          <w:szCs w:val="20"/>
        </w:rPr>
      </w:pPr>
      <w:r>
        <w:rPr>
          <w:rFonts w:cs="Georgia" w:ascii="Georgia" w:hAnsi="Georgia"/>
          <w:sz w:val="20"/>
          <w:szCs w:val="20"/>
        </w:rPr>
        <w:t>Szobáink elosztása:</w:t>
      </w:r>
    </w:p>
    <w:p>
      <w:pPr>
        <w:pStyle w:val="LOnormal"/>
        <w:numPr>
          <w:ilvl w:val="0"/>
          <w:numId w:val="2"/>
        </w:numPr>
        <w:spacing w:lineRule="auto" w:line="360"/>
        <w:jc w:val="both"/>
        <w:rPr>
          <w:rFonts w:ascii="Georgia" w:hAnsi="Georgia" w:cs="Times New Roman"/>
          <w:color w:val="00000A"/>
          <w:sz w:val="20"/>
          <w:szCs w:val="20"/>
          <w:lang w:val="hu-HU"/>
        </w:rPr>
      </w:pPr>
      <w:r>
        <w:rPr>
          <w:rFonts w:cs="Times New Roman" w:ascii="Georgia" w:hAnsi="Georgia"/>
          <w:color w:val="00000A"/>
          <w:sz w:val="20"/>
          <w:szCs w:val="20"/>
          <w:lang w:val="hu-HU"/>
        </w:rPr>
        <w:t xml:space="preserve">Két egymásba nyíló szoba: </w:t>
      </w:r>
      <w:r>
        <w:rPr>
          <w:rFonts w:cs="Times New Roman" w:ascii="Georgia" w:hAnsi="Georgia"/>
          <w:b/>
          <w:i/>
          <w:color w:val="00000A"/>
          <w:sz w:val="20"/>
          <w:szCs w:val="20"/>
          <w:lang w:val="hu-HU"/>
        </w:rPr>
        <w:t>„Muflonrét“</w:t>
      </w:r>
      <w:r>
        <w:rPr>
          <w:rFonts w:cs="Times New Roman" w:ascii="Georgia" w:hAnsi="Georgia"/>
          <w:color w:val="00000A"/>
          <w:sz w:val="20"/>
          <w:szCs w:val="20"/>
          <w:lang w:val="hu-HU"/>
        </w:rPr>
        <w:t xml:space="preserve"> (6 személyes, a folyosóról nyílik) és </w:t>
      </w:r>
      <w:r>
        <w:rPr>
          <w:rFonts w:cs="Times New Roman" w:ascii="Georgia" w:hAnsi="Georgia"/>
          <w:b/>
          <w:i/>
          <w:color w:val="00000A"/>
          <w:sz w:val="20"/>
          <w:szCs w:val="20"/>
          <w:lang w:val="hu-HU"/>
        </w:rPr>
        <w:t>„Szarvastanya”</w:t>
      </w:r>
      <w:r>
        <w:rPr>
          <w:rFonts w:cs="Times New Roman" w:ascii="Georgia" w:hAnsi="Georgia"/>
          <w:color w:val="00000A"/>
          <w:sz w:val="20"/>
          <w:szCs w:val="20"/>
          <w:lang w:val="hu-HU"/>
        </w:rPr>
        <w:t xml:space="preserve"> (4 személyes, a </w:t>
      </w:r>
      <w:r>
        <w:rPr>
          <w:rFonts w:cs="Times New Roman" w:ascii="Georgia" w:hAnsi="Georgia"/>
          <w:i/>
          <w:color w:val="00000A"/>
          <w:sz w:val="20"/>
          <w:szCs w:val="20"/>
          <w:lang w:val="hu-HU"/>
        </w:rPr>
        <w:t>Muflonrétből</w:t>
      </w:r>
      <w:r>
        <w:rPr>
          <w:rFonts w:cs="Times New Roman" w:ascii="Georgia" w:hAnsi="Georgia"/>
          <w:color w:val="00000A"/>
          <w:sz w:val="20"/>
          <w:szCs w:val="20"/>
          <w:lang w:val="hu-HU"/>
        </w:rPr>
        <w:t xml:space="preserve"> nyílik).</w:t>
      </w:r>
    </w:p>
    <w:p>
      <w:pPr>
        <w:pStyle w:val="LOnormal"/>
        <w:numPr>
          <w:ilvl w:val="0"/>
          <w:numId w:val="2"/>
        </w:numPr>
        <w:spacing w:lineRule="auto" w:line="360"/>
        <w:jc w:val="both"/>
        <w:rPr>
          <w:rFonts w:ascii="Georgia" w:hAnsi="Georgia" w:cs="Times New Roman"/>
          <w:color w:val="00000A"/>
          <w:sz w:val="20"/>
          <w:szCs w:val="20"/>
          <w:lang w:val="hu-HU"/>
        </w:rPr>
      </w:pPr>
      <w:r>
        <w:rPr>
          <w:rFonts w:cs="Times New Roman" w:ascii="Georgia" w:hAnsi="Georgia"/>
          <w:color w:val="00000A"/>
          <w:sz w:val="20"/>
          <w:szCs w:val="20"/>
          <w:lang w:val="hu-HU"/>
        </w:rPr>
        <w:t xml:space="preserve">Három egymásba nyíló szoba: </w:t>
      </w:r>
      <w:r>
        <w:rPr>
          <w:rFonts w:cs="Times New Roman" w:ascii="Georgia" w:hAnsi="Georgia"/>
          <w:b/>
          <w:i/>
          <w:color w:val="00000A"/>
          <w:sz w:val="20"/>
          <w:szCs w:val="20"/>
          <w:lang w:val="hu-HU"/>
        </w:rPr>
        <w:t>„Rókalyuk”</w:t>
      </w:r>
      <w:r>
        <w:rPr>
          <w:rFonts w:cs="Times New Roman" w:ascii="Georgia" w:hAnsi="Georgia"/>
          <w:color w:val="00000A"/>
          <w:sz w:val="20"/>
          <w:szCs w:val="20"/>
          <w:lang w:val="hu-HU"/>
        </w:rPr>
        <w:t xml:space="preserve"> (6 személyes, a nagyteremből jobbra nyílik), </w:t>
      </w:r>
      <w:r>
        <w:rPr>
          <w:rFonts w:cs="Times New Roman" w:ascii="Georgia" w:hAnsi="Georgia"/>
          <w:b/>
          <w:i/>
          <w:color w:val="00000A"/>
          <w:sz w:val="20"/>
          <w:szCs w:val="20"/>
          <w:lang w:val="hu-HU"/>
        </w:rPr>
        <w:t>„Farkas üreg”</w:t>
      </w:r>
      <w:r>
        <w:rPr>
          <w:rFonts w:cs="Times New Roman" w:ascii="Georgia" w:hAnsi="Georgia"/>
          <w:color w:val="00000A"/>
          <w:sz w:val="20"/>
          <w:szCs w:val="20"/>
          <w:lang w:val="hu-HU"/>
        </w:rPr>
        <w:t xml:space="preserve"> (8 személyes, a </w:t>
      </w:r>
      <w:r>
        <w:rPr>
          <w:rFonts w:cs="Times New Roman" w:ascii="Georgia" w:hAnsi="Georgia"/>
          <w:i/>
          <w:color w:val="00000A"/>
          <w:sz w:val="20"/>
          <w:szCs w:val="20"/>
          <w:lang w:val="hu-HU"/>
        </w:rPr>
        <w:t>Rókalyukból</w:t>
      </w:r>
      <w:r>
        <w:rPr>
          <w:rFonts w:cs="Times New Roman" w:ascii="Georgia" w:hAnsi="Georgia"/>
          <w:color w:val="00000A"/>
          <w:sz w:val="20"/>
          <w:szCs w:val="20"/>
          <w:lang w:val="hu-HU"/>
        </w:rPr>
        <w:t xml:space="preserve"> nyílik) és </w:t>
      </w:r>
      <w:r>
        <w:rPr>
          <w:rFonts w:cs="Times New Roman" w:ascii="Georgia" w:hAnsi="Georgia"/>
          <w:b/>
          <w:i/>
          <w:color w:val="00000A"/>
          <w:sz w:val="20"/>
          <w:szCs w:val="20"/>
          <w:lang w:val="hu-HU"/>
        </w:rPr>
        <w:t>„Medvebarlang”</w:t>
      </w:r>
      <w:r>
        <w:rPr>
          <w:rFonts w:cs="Times New Roman" w:ascii="Georgia" w:hAnsi="Georgia"/>
          <w:color w:val="00000A"/>
          <w:sz w:val="20"/>
          <w:szCs w:val="20"/>
          <w:lang w:val="hu-HU"/>
        </w:rPr>
        <w:t xml:space="preserve"> (10 személyes, a </w:t>
      </w:r>
      <w:r>
        <w:rPr>
          <w:rFonts w:cs="Times New Roman" w:ascii="Georgia" w:hAnsi="Georgia"/>
          <w:i/>
          <w:color w:val="00000A"/>
          <w:sz w:val="20"/>
          <w:szCs w:val="20"/>
          <w:lang w:val="hu-HU"/>
        </w:rPr>
        <w:t>Farkas üregből</w:t>
      </w:r>
      <w:r>
        <w:rPr>
          <w:rFonts w:cs="Times New Roman" w:ascii="Georgia" w:hAnsi="Georgia"/>
          <w:color w:val="00000A"/>
          <w:sz w:val="20"/>
          <w:szCs w:val="20"/>
          <w:lang w:val="hu-HU"/>
        </w:rPr>
        <w:t xml:space="preserve"> nyílik).</w:t>
      </w:r>
    </w:p>
    <w:p>
      <w:pPr>
        <w:pStyle w:val="LOnormal"/>
        <w:numPr>
          <w:ilvl w:val="0"/>
          <w:numId w:val="2"/>
        </w:numPr>
        <w:spacing w:lineRule="auto" w:line="360"/>
        <w:jc w:val="both"/>
        <w:rPr>
          <w:rFonts w:ascii="Georgia" w:hAnsi="Georgia" w:cs="Times New Roman"/>
          <w:color w:val="00000A"/>
          <w:sz w:val="20"/>
          <w:szCs w:val="20"/>
          <w:lang w:val="hu-HU"/>
        </w:rPr>
      </w:pPr>
      <w:r>
        <w:rPr>
          <w:rFonts w:cs="Times New Roman" w:ascii="Georgia" w:hAnsi="Georgia"/>
          <w:color w:val="00000A"/>
          <w:sz w:val="20"/>
          <w:szCs w:val="20"/>
          <w:lang w:val="hu-HU"/>
        </w:rPr>
        <w:t xml:space="preserve">Egy különálló szoba: </w:t>
      </w:r>
      <w:r>
        <w:rPr>
          <w:rFonts w:cs="Times New Roman" w:ascii="Georgia" w:hAnsi="Georgia"/>
          <w:b/>
          <w:i/>
          <w:color w:val="00000A"/>
          <w:sz w:val="20"/>
          <w:szCs w:val="20"/>
          <w:lang w:val="hu-HU"/>
        </w:rPr>
        <w:t>„Cinegefészek”</w:t>
      </w:r>
      <w:r>
        <w:rPr>
          <w:rFonts w:cs="Times New Roman" w:ascii="Georgia" w:hAnsi="Georgia"/>
          <w:color w:val="00000A"/>
          <w:sz w:val="20"/>
          <w:szCs w:val="20"/>
          <w:lang w:val="hu-HU"/>
        </w:rPr>
        <w:t xml:space="preserve"> (8 személyes, a nagyteremből balra nyílik).</w:t>
      </w:r>
    </w:p>
    <w:p>
      <w:pPr>
        <w:pStyle w:val="LOnormal"/>
        <w:numPr>
          <w:ilvl w:val="0"/>
          <w:numId w:val="2"/>
        </w:numPr>
        <w:spacing w:lineRule="auto" w:line="360"/>
        <w:jc w:val="both"/>
        <w:rPr>
          <w:rFonts w:ascii="Georgia" w:hAnsi="Georgia" w:cs="Times New Roman"/>
          <w:color w:val="00000A"/>
          <w:sz w:val="20"/>
          <w:szCs w:val="20"/>
          <w:lang w:val="hu-HU"/>
        </w:rPr>
      </w:pPr>
      <w:r>
        <w:rPr>
          <w:rFonts w:cs="Times New Roman" w:ascii="Georgia" w:hAnsi="Georgia"/>
          <w:color w:val="00000A"/>
          <w:sz w:val="20"/>
          <w:szCs w:val="20"/>
          <w:lang w:val="hu-HU"/>
        </w:rPr>
        <w:t xml:space="preserve">Egy különálló szoba: </w:t>
      </w:r>
      <w:r>
        <w:rPr>
          <w:rFonts w:cs="Times New Roman" w:ascii="Georgia" w:hAnsi="Georgia"/>
          <w:b/>
          <w:i/>
          <w:color w:val="00000A"/>
          <w:sz w:val="20"/>
          <w:szCs w:val="20"/>
          <w:lang w:val="hu-HU"/>
        </w:rPr>
        <w:t>„Bagolyodú”</w:t>
      </w:r>
      <w:r>
        <w:rPr>
          <w:rFonts w:cs="Times New Roman" w:ascii="Georgia" w:hAnsi="Georgia"/>
          <w:color w:val="00000A"/>
          <w:sz w:val="20"/>
          <w:szCs w:val="20"/>
          <w:lang w:val="hu-HU"/>
        </w:rPr>
        <w:t xml:space="preserve"> (8 személyes, a folyosóról nyílik).</w:t>
      </w:r>
    </w:p>
    <w:p>
      <w:pPr>
        <w:pStyle w:val="LOnormal"/>
        <w:spacing w:lineRule="auto" w:line="360"/>
        <w:jc w:val="both"/>
        <w:rPr>
          <w:rFonts w:ascii="Georgia" w:hAnsi="Georgia" w:cs="Times New Roman"/>
          <w:color w:val="00000A"/>
          <w:sz w:val="20"/>
          <w:szCs w:val="20"/>
          <w:lang w:val="hu-HU"/>
        </w:rPr>
      </w:pPr>
      <w:r>
        <w:rPr>
          <w:rFonts w:cs="Times New Roman" w:ascii="Georgia" w:hAnsi="Georgia"/>
          <w:color w:val="00000A"/>
          <w:sz w:val="20"/>
          <w:szCs w:val="20"/>
          <w:lang w:val="hu-HU"/>
        </w:rPr>
      </w:r>
    </w:p>
    <w:p>
      <w:pPr>
        <w:pStyle w:val="LOnormal"/>
        <w:spacing w:lineRule="auto" w:line="360"/>
        <w:jc w:val="both"/>
        <w:rPr>
          <w:rFonts w:ascii="Georgia" w:hAnsi="Georgia" w:cs="Times New Roman"/>
          <w:color w:val="00000A"/>
          <w:sz w:val="20"/>
          <w:szCs w:val="20"/>
          <w:lang w:val="hu-HU"/>
        </w:rPr>
      </w:pPr>
      <w:r>
        <w:rPr>
          <w:rFonts w:cs="Times New Roman" w:ascii="Georgia" w:hAnsi="Georgia"/>
          <w:color w:val="00000A"/>
          <w:sz w:val="20"/>
          <w:szCs w:val="20"/>
          <w:lang w:val="hu-HU"/>
        </w:rPr>
      </w:r>
    </w:p>
    <w:p>
      <w:pPr>
        <w:pStyle w:val="LOnormal"/>
        <w:pBdr>
          <w:top w:val="single" w:sz="4" w:space="1" w:color="000001"/>
        </w:pBdr>
        <w:spacing w:lineRule="auto" w:line="360"/>
        <w:jc w:val="center"/>
        <w:rPr>
          <w:rFonts w:ascii="Georgia" w:hAnsi="Georgia" w:eastAsia="Times New Roman" w:cs="Times New Roman"/>
          <w:color w:val="CE3D42"/>
          <w:sz w:val="20"/>
          <w:szCs w:val="20"/>
          <w:shd w:fill="FFFFFF" w:val="clear"/>
          <w:lang w:val="hu-HU"/>
        </w:rPr>
      </w:pPr>
      <w:r>
        <w:rPr>
          <w:rFonts w:eastAsia="Times New Roman" w:cs="Times New Roman" w:ascii="Georgia" w:hAnsi="Georgia"/>
          <w:color w:val="CE3D42"/>
          <w:sz w:val="20"/>
          <w:szCs w:val="20"/>
          <w:shd w:fill="FFFFFF" w:val="clear"/>
          <w:lang w:val="hu-HU"/>
        </w:rPr>
      </w:r>
    </w:p>
    <w:p>
      <w:pPr>
        <w:pStyle w:val="LOnormal"/>
        <w:spacing w:lineRule="auto" w:line="360"/>
        <w:jc w:val="center"/>
        <w:rPr>
          <w:rFonts w:ascii="Tahoma" w:hAnsi="Tahoma" w:eastAsia="Calibri" w:cs="Tahoma"/>
          <w:b/>
          <w:b/>
          <w:bCs/>
          <w:color w:val="CE3D42"/>
          <w:sz w:val="32"/>
          <w:szCs w:val="32"/>
          <w:lang w:val="hu-HU"/>
        </w:rPr>
      </w:pPr>
      <w:r>
        <w:rPr>
          <w:rFonts w:eastAsia="Calibri" w:cs="Tahoma" w:ascii="Tahoma" w:hAnsi="Tahoma"/>
          <w:b/>
          <w:bCs/>
          <w:color w:val="CE3D42"/>
          <w:sz w:val="32"/>
          <w:szCs w:val="32"/>
          <w:lang w:val="hu-HU"/>
        </w:rPr>
        <w:t>Üzemeltető:</w:t>
      </w:r>
    </w:p>
    <w:p>
      <w:pPr>
        <w:pStyle w:val="LOnormal"/>
        <w:spacing w:lineRule="auto" w:line="360"/>
        <w:jc w:val="center"/>
        <w:rPr>
          <w:rFonts w:ascii="Georgia" w:hAnsi="Georgia" w:eastAsia="Times New Roman" w:cs="Times New Roman"/>
          <w:color w:val="00000A"/>
          <w:sz w:val="20"/>
          <w:szCs w:val="20"/>
          <w:shd w:fill="FFFFFF" w:val="clear"/>
          <w:lang w:val="hu-HU"/>
        </w:rPr>
      </w:pPr>
      <w:r>
        <w:rPr>
          <w:rFonts w:eastAsia="Times New Roman" w:cs="Times New Roman" w:ascii="Georgia" w:hAnsi="Georgia"/>
          <w:b/>
          <w:color w:val="00000A"/>
          <w:sz w:val="20"/>
          <w:szCs w:val="20"/>
          <w:shd w:fill="FFFFFF" w:val="clear"/>
          <w:lang w:val="hu-HU"/>
        </w:rPr>
        <w:t>Szlovákiai Magyar Cserkészszövetség - Zväz skautov maďarskej národnosti</w:t>
      </w:r>
    </w:p>
    <w:p>
      <w:pPr>
        <w:pStyle w:val="LOnormal"/>
        <w:spacing w:lineRule="auto" w:line="360"/>
        <w:jc w:val="center"/>
        <w:rPr>
          <w:rFonts w:ascii="Georgia" w:hAnsi="Georgia" w:cs="Times New Roman"/>
          <w:color w:val="00000A"/>
          <w:sz w:val="20"/>
          <w:szCs w:val="20"/>
          <w:shd w:fill="FFFFFF" w:val="clear"/>
          <w:lang w:val="hu-HU"/>
        </w:rPr>
      </w:pPr>
      <w:r>
        <w:rPr>
          <w:rFonts w:eastAsia="Times New Roman" w:cs="Times New Roman" w:ascii="Georgia" w:hAnsi="Georgia"/>
          <w:color w:val="00000A"/>
          <w:sz w:val="20"/>
          <w:szCs w:val="20"/>
          <w:shd w:fill="FFFFFF" w:val="clear"/>
          <w:lang w:val="hu-HU"/>
        </w:rPr>
        <w:t>Nám. Sv. Štefana – Szent István tér 296/6., 929 01 Dunajská Streda – Dunaszerdahely</w:t>
      </w:r>
    </w:p>
    <w:p>
      <w:pPr>
        <w:pStyle w:val="LOnormal"/>
        <w:spacing w:lineRule="auto" w:line="360"/>
        <w:jc w:val="center"/>
        <w:rPr>
          <w:rFonts w:ascii="Georgia" w:hAnsi="Georgia" w:cs="Times New Roman"/>
          <w:color w:val="00000A"/>
          <w:sz w:val="20"/>
          <w:szCs w:val="20"/>
          <w:shd w:fill="FFFFFF" w:val="clear"/>
          <w:lang w:val="hu-HU"/>
        </w:rPr>
      </w:pPr>
      <w:r>
        <w:rPr>
          <w:rFonts w:cs="Times New Roman" w:ascii="Georgia" w:hAnsi="Georgia"/>
          <w:color w:val="00000A"/>
          <w:sz w:val="20"/>
          <w:szCs w:val="20"/>
          <w:shd w:fill="FFFFFF" w:val="clear"/>
          <w:lang w:val="hu-HU"/>
        </w:rPr>
        <w:t>IČO: 17641896, DIČ: 2021092964</w:t>
      </w:r>
    </w:p>
    <w:p>
      <w:pPr>
        <w:pStyle w:val="LOnormal"/>
        <w:spacing w:lineRule="auto" w:line="360"/>
        <w:jc w:val="center"/>
        <w:rPr>
          <w:rFonts w:ascii="Georgia" w:hAnsi="Georgia" w:eastAsia="Times New Roman" w:cs="Times New Roman"/>
          <w:b/>
          <w:b/>
          <w:color w:val="00000A"/>
          <w:sz w:val="20"/>
          <w:szCs w:val="20"/>
          <w:lang w:val="hu-HU"/>
        </w:rPr>
      </w:pPr>
      <w:r>
        <w:rPr>
          <w:rFonts w:cs="Times New Roman" w:ascii="Georgia" w:hAnsi="Georgia"/>
          <w:color w:val="00000A"/>
          <w:sz w:val="20"/>
          <w:szCs w:val="20"/>
          <w:shd w:fill="FFFFFF" w:val="clear"/>
          <w:lang w:val="hu-HU"/>
        </w:rPr>
        <w:t>Registr.číslo - Bejegyzési szám: VVS/1-909/90-74</w:t>
      </w:r>
    </w:p>
    <w:p>
      <w:pPr>
        <w:pStyle w:val="LOnormal"/>
        <w:spacing w:lineRule="auto" w:line="360"/>
        <w:jc w:val="both"/>
        <w:rPr>
          <w:rFonts w:ascii="Georgia" w:hAnsi="Georgia" w:eastAsia="Times New Roman" w:cs="Times New Roman"/>
          <w:b/>
          <w:b/>
          <w:color w:val="00000A"/>
          <w:sz w:val="20"/>
          <w:szCs w:val="20"/>
          <w:lang w:val="hu-HU"/>
        </w:rPr>
      </w:pPr>
      <w:r>
        <w:rPr>
          <w:rFonts w:eastAsia="Times New Roman" w:cs="Times New Roman" w:ascii="Georgia" w:hAnsi="Georgia"/>
          <w:b/>
          <w:color w:val="00000A"/>
          <w:sz w:val="20"/>
          <w:szCs w:val="20"/>
          <w:lang w:val="hu-HU"/>
        </w:rPr>
      </w:r>
    </w:p>
    <w:p>
      <w:pPr>
        <w:pStyle w:val="LOnormal"/>
        <w:spacing w:lineRule="auto" w:line="360"/>
        <w:jc w:val="center"/>
        <w:rPr>
          <w:rFonts w:ascii="Georgia" w:hAnsi="Georgia" w:eastAsia="Times New Roman" w:cs="Times New Roman"/>
          <w:color w:val="00000A"/>
          <w:sz w:val="20"/>
          <w:szCs w:val="20"/>
          <w:lang w:val="hu-HU"/>
        </w:rPr>
      </w:pPr>
      <w:r>
        <w:rPr>
          <w:rFonts w:eastAsia="Times New Roman" w:cs="Times New Roman" w:ascii="Georgia" w:hAnsi="Georgia"/>
          <w:b/>
          <w:color w:val="00000A"/>
          <w:sz w:val="20"/>
          <w:szCs w:val="20"/>
          <w:lang w:val="hu-HU"/>
        </w:rPr>
        <w:t>Gondnok:</w:t>
      </w:r>
    </w:p>
    <w:p>
      <w:pPr>
        <w:pStyle w:val="LOnormal"/>
        <w:spacing w:lineRule="auto" w:line="360"/>
        <w:jc w:val="center"/>
        <w:rPr>
          <w:rFonts w:ascii="Georgia" w:hAnsi="Georgia" w:cs="Georgia"/>
          <w:color w:val="00000A"/>
          <w:sz w:val="20"/>
          <w:szCs w:val="20"/>
          <w:lang w:val="hu-HU"/>
        </w:rPr>
      </w:pPr>
      <w:r>
        <w:rPr>
          <w:rFonts w:eastAsia="Times New Roman" w:cs="Times New Roman" w:ascii="Georgia" w:hAnsi="Georgia"/>
          <w:color w:val="00000A"/>
          <w:sz w:val="20"/>
          <w:szCs w:val="20"/>
          <w:lang w:val="hu-HU"/>
        </w:rPr>
        <w:t xml:space="preserve">Falusi Krisztián (e-mail: </w:t>
      </w:r>
      <w:r>
        <w:rPr>
          <w:rFonts w:cs="Times New Roman" w:ascii="Georgia" w:hAnsi="Georgia"/>
          <w:color w:val="00000A"/>
          <w:sz w:val="20"/>
          <w:szCs w:val="20"/>
          <w:shd w:fill="FFFFFF" w:val="clear"/>
          <w:lang w:val="hu-HU"/>
        </w:rPr>
        <w:t>falusi.krisztian3@gmail.com tel: +421944434921</w:t>
      </w:r>
      <w:r>
        <w:rPr>
          <w:rFonts w:cs="Times New Roman" w:ascii="Georgia" w:hAnsi="Georgia"/>
          <w:color w:val="00000A"/>
          <w:sz w:val="20"/>
          <w:szCs w:val="20"/>
          <w:lang w:val="hu-HU"/>
        </w:rPr>
        <w:t>)</w:t>
      </w:r>
    </w:p>
    <w:p>
      <w:pPr>
        <w:pStyle w:val="Normal"/>
        <w:spacing w:lineRule="auto" w:line="240"/>
        <w:jc w:val="center"/>
        <w:rPr/>
      </w:pPr>
      <w:r>
        <w:rPr/>
      </w:r>
    </w:p>
    <w:sectPr>
      <w:headerReference w:type="default" r:id="rId3"/>
      <w:footnotePr>
        <w:numFmt w:val="decimal"/>
      </w:footnotePr>
      <w:type w:val="nextPage"/>
      <w:pgSz w:w="11906" w:h="16838"/>
      <w:pgMar w:left="1417" w:right="1417" w:header="170" w:top="1418"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01"/>
    <w:family w:val="roman"/>
    <w:pitch w:val="default"/>
  </w:font>
  <w:font w:name="Calibri">
    <w:charset w:val="01"/>
    <w:family w:val="roman"/>
    <w:pitch w:val="default"/>
  </w:font>
  <w:font w:name="Tahoma">
    <w:charset w:val="01"/>
    <w:family w:val="roman"/>
    <w:pitch w:val="default"/>
  </w:font>
  <w:font w:name="Georgia">
    <w:charset w:val="01"/>
    <w:family w:val="roman"/>
    <w:pitch w:val="default"/>
  </w:font>
  <w:font w:name="Arial">
    <w:charset w:val="01"/>
    <w:family w:val="roman"/>
    <w:pitch w:val="default"/>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spacing w:before="0" w:after="0"/>
        <w:rPr/>
      </w:pPr>
      <w:r>
        <w:rPr>
          <w:rStyle w:val="Lbjegyzetkarakterek"/>
          <w:rFonts w:ascii="Georgia" w:hAnsi="Georgia"/>
        </w:rPr>
        <w:footnoteRef/>
        <w:tab/>
      </w:r>
      <w:r>
        <w:rPr>
          <w:rFonts w:cs="Georgia" w:ascii="Georgia" w:hAnsi="Georgia"/>
          <w:sz w:val="18"/>
          <w:szCs w:val="18"/>
        </w:rPr>
        <w:t xml:space="preserve"> </w:t>
      </w:r>
      <w:r>
        <w:rPr>
          <w:rFonts w:cs="Georgia" w:ascii="Georgia" w:hAnsi="Georgia"/>
          <w:sz w:val="18"/>
          <w:szCs w:val="18"/>
        </w:rPr>
        <w:t>MCSSZF - Magyar Cserkészszövetség Fóruma, SlSk – Slovenský Skauting (Szlovák Cserkészszövetség)</w:t>
      </w:r>
    </w:p>
  </w:footnote>
  <w:footnote w:id="3">
    <w:p>
      <w:pPr>
        <w:pStyle w:val="Footnotetext"/>
        <w:spacing w:before="0" w:after="200"/>
        <w:rPr/>
      </w:pPr>
      <w:r>
        <w:rPr>
          <w:rStyle w:val="Lbjegyzetkarakterek"/>
          <w:rFonts w:ascii="Georgia" w:hAnsi="Georgia"/>
        </w:rPr>
        <w:footnoteRef/>
        <w:tab/>
      </w:r>
      <w:r>
        <w:rPr>
          <w:rFonts w:eastAsia="Calibri" w:cs="Georgia" w:ascii="Georgia" w:hAnsi="Georgia"/>
          <w:sz w:val="18"/>
          <w:szCs w:val="18"/>
        </w:rPr>
        <w:t xml:space="preserve"> </w:t>
      </w:r>
      <w:r>
        <w:rPr>
          <w:rFonts w:cs="Georgia" w:ascii="Georgia" w:hAnsi="Georgia"/>
          <w:color w:val="222222"/>
          <w:sz w:val="18"/>
          <w:szCs w:val="18"/>
          <w:shd w:fill="FFFFFF" w:val="clear"/>
        </w:rPr>
        <w:t>beleértve az SZMCS-t is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rFonts w:ascii="Tahoma" w:hAnsi="Tahoma" w:cs="Tahoma"/>
        <w:sz w:val="16"/>
        <w:szCs w:val="16"/>
        <w:lang w:val="sk-SK"/>
      </w:rPr>
    </w:pPr>
    <w:r>
      <w:rPr>
        <w:rFonts w:cs="Tahoma" w:ascii="Tahoma" w:hAnsi="Tahoma"/>
        <w:sz w:val="16"/>
        <w:szCs w:val="16"/>
        <w:lang w:val="sk-SK"/>
      </w:rPr>
    </w:r>
  </w:p>
  <w:p>
    <w:pPr>
      <w:pStyle w:val="Normal"/>
      <w:jc w:val="right"/>
      <w:rPr>
        <w:rFonts w:ascii="Tahoma" w:hAnsi="Tahoma" w:cs="Tahoma"/>
        <w:sz w:val="16"/>
        <w:szCs w:val="16"/>
        <w:lang w:val="sk-SK"/>
      </w:rPr>
    </w:pPr>
    <w:r>
      <w:rPr>
        <w:rFonts w:cs="Tahoma" w:ascii="Tahoma" w:hAnsi="Tahoma"/>
        <w:sz w:val="16"/>
        <w:szCs w:val="16"/>
        <w:lang w:val="sk-SK"/>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0"/>
        <w:rFonts w:cs="Symbol"/>
        <w:color w:val="CE3D42"/>
      </w:rPr>
    </w:lvl>
    <w:lvl w:ilvl="1">
      <w:start w:val="1"/>
      <w:numFmt w:val="bullet"/>
      <w:lvlText w:val="o"/>
      <w:lvlJc w:val="left"/>
      <w:pPr>
        <w:ind w:left="1440" w:hanging="360"/>
      </w:pPr>
      <w:rPr>
        <w:rFonts w:ascii="Courier New" w:hAnsi="Courier New" w:cs="Courier New" w:hint="default"/>
        <w:sz w:val="20"/>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sz w:val="20"/>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sz w:val="20"/>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5"/>
      <w:numFmt w:val="bullet"/>
      <w:lvlText w:val=""/>
      <w:lvlJc w:val="left"/>
      <w:pPr>
        <w:ind w:left="720" w:hanging="360"/>
      </w:pPr>
      <w:rPr>
        <w:rFonts w:ascii="Symbol" w:hAnsi="Symbol" w:cs="Symbol" w:hint="default"/>
        <w:sz w:val="20"/>
        <w:shd w:fill="FFFFFF" w:val="clear"/>
        <w:szCs w:val="24"/>
        <w:rFonts w:cs="Times New Roman"/>
        <w:color w:val="CE3D42"/>
        <w:lang w:val="hu-HU"/>
      </w:rPr>
    </w:lvl>
    <w:lvl w:ilvl="1">
      <w:start w:val="1"/>
      <w:numFmt w:val="bullet"/>
      <w:lvlText w:val="o"/>
      <w:lvlJc w:val="left"/>
      <w:pPr>
        <w:ind w:left="1440" w:hanging="360"/>
      </w:pPr>
      <w:rPr>
        <w:rFonts w:ascii="Courier New" w:hAnsi="Courier New" w:cs="Courier New" w:hint="default"/>
        <w:sz w:val="20"/>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sz w:val="20"/>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sz w:val="20"/>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5"/>
      <w:numFmt w:val="bullet"/>
      <w:lvlText w:val=""/>
      <w:lvlJc w:val="left"/>
      <w:pPr>
        <w:ind w:left="720" w:hanging="360"/>
      </w:pPr>
      <w:rPr>
        <w:rFonts w:ascii="Symbol" w:hAnsi="Symbol" w:cs="Symbol" w:hint="default"/>
        <w:sz w:val="20"/>
        <w:shd w:fill="FFFFFF" w:val="clear"/>
        <w:szCs w:val="24"/>
        <w:rFonts w:cs="Times New Roman"/>
        <w:color w:val="CE3D42"/>
        <w:lang w:val="hu-HU"/>
      </w:rPr>
    </w:lvl>
    <w:lvl w:ilvl="1">
      <w:start w:val="1"/>
      <w:numFmt w:val="bullet"/>
      <w:lvlText w:val="o"/>
      <w:lvlJc w:val="left"/>
      <w:pPr>
        <w:ind w:left="1440" w:hanging="360"/>
      </w:pPr>
      <w:rPr>
        <w:rFonts w:ascii="Courier New" w:hAnsi="Courier New" w:cs="Courier New" w:hint="default"/>
        <w:sz w:val="20"/>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sz w:val="20"/>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sz w:val="20"/>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decimal"/>
      <w:lvlText w:val="%1."/>
      <w:lvlJc w:val="left"/>
      <w:pPr>
        <w:ind w:left="720" w:hanging="360"/>
      </w:pPr>
      <w:rPr>
        <w:sz w:val="20"/>
        <w:b/>
        <w:rFonts w:ascii="Georgia" w:hAnsi="Georgia" w:cs="Tahoma"/>
        <w:color w:val="CE3D42"/>
      </w:rPr>
    </w:lvl>
    <w:lvl w:ilvl="1">
      <w:start w:val="1"/>
      <w:numFmt w:val="bullet"/>
      <w:lvlText w:val="o"/>
      <w:lvlJc w:val="left"/>
      <w:pPr>
        <w:ind w:left="1440" w:hanging="360"/>
      </w:pPr>
      <w:rPr>
        <w:rFonts w:ascii="Courier New" w:hAnsi="Courier New" w:cs="Courier New" w:hint="default"/>
        <w:sz w:val="20"/>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sz w:val="20"/>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sz w:val="20"/>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isplayBackgroundShape/>
  <w:embedSystemFonts/>
  <w:defaultTabStop w:val="708"/>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u-HU" w:eastAsia="hu-H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d00b8"/>
    <w:pPr>
      <w:widowControl/>
      <w:suppressAutoHyphens w:val="true"/>
      <w:bidi w:val="0"/>
      <w:spacing w:lineRule="auto" w:line="276"/>
      <w:jc w:val="left"/>
    </w:pPr>
    <w:rPr>
      <w:rFonts w:ascii="Calibri" w:hAnsi="Calibri" w:eastAsia="Calibri" w:cs="Times New Roman"/>
      <w:color w:val="00000A"/>
      <w:sz w:val="22"/>
      <w:szCs w:val="22"/>
      <w:lang w:val="hu-HU" w:eastAsia="zh-CN" w:bidi="ar-SA"/>
    </w:rPr>
  </w:style>
  <w:style w:type="paragraph" w:styleId="Cmsor1">
    <w:name w:val="Címsor 1"/>
    <w:basedOn w:val="Cmsor"/>
    <w:qFormat/>
    <w:rsid w:val="009d00b8"/>
    <w:pPr>
      <w:outlineLvl w:val="0"/>
    </w:pPr>
    <w:rPr>
      <w:b/>
      <w:bCs/>
      <w:sz w:val="36"/>
      <w:szCs w:val="36"/>
    </w:rPr>
  </w:style>
  <w:style w:type="paragraph" w:styleId="Cmsor2">
    <w:name w:val="Címsor 2"/>
    <w:basedOn w:val="Cmsor"/>
    <w:qFormat/>
    <w:rsid w:val="009d00b8"/>
    <w:pPr>
      <w:spacing w:before="200" w:after="120"/>
      <w:outlineLvl w:val="1"/>
    </w:pPr>
    <w:rPr>
      <w:b/>
      <w:bCs/>
      <w:sz w:val="32"/>
      <w:szCs w:val="32"/>
    </w:rPr>
  </w:style>
  <w:style w:type="paragraph" w:styleId="Cmsor3">
    <w:name w:val="Címsor 3"/>
    <w:basedOn w:val="Cmsor"/>
    <w:qFormat/>
    <w:rsid w:val="009d00b8"/>
    <w:pPr>
      <w:spacing w:before="140" w:after="120"/>
      <w:outlineLvl w:val="2"/>
    </w:pPr>
    <w:rPr>
      <w:b/>
      <w:bCs/>
    </w:rPr>
  </w:style>
  <w:style w:type="character" w:styleId="DefaultParagraphFont" w:default="1">
    <w:name w:val="Default Paragraph Font"/>
    <w:uiPriority w:val="1"/>
    <w:semiHidden/>
    <w:unhideWhenUsed/>
    <w:qFormat/>
    <w:rPr/>
  </w:style>
  <w:style w:type="character" w:styleId="Bekezdsalapbettpusa1" w:customStyle="1">
    <w:name w:val="Bekezdés alapbetűtípusa1"/>
    <w:qFormat/>
    <w:rsid w:val="009d00b8"/>
    <w:rPr/>
  </w:style>
  <w:style w:type="character" w:styleId="Internethivatkozs" w:customStyle="1">
    <w:name w:val="Internet-hivatkozás"/>
    <w:rsid w:val="009d00b8"/>
    <w:rPr>
      <w:color w:val="0000FF"/>
      <w:u w:val="single"/>
    </w:rPr>
  </w:style>
  <w:style w:type="character" w:styleId="LfejChar" w:customStyle="1">
    <w:name w:val="Élőfej Char"/>
    <w:qFormat/>
    <w:rsid w:val="009d00b8"/>
    <w:rPr>
      <w:sz w:val="22"/>
      <w:szCs w:val="22"/>
    </w:rPr>
  </w:style>
  <w:style w:type="character" w:styleId="LlbChar" w:customStyle="1">
    <w:name w:val="Élőláb Char"/>
    <w:qFormat/>
    <w:rsid w:val="009d00b8"/>
    <w:rPr>
      <w:sz w:val="22"/>
      <w:szCs w:val="22"/>
    </w:rPr>
  </w:style>
  <w:style w:type="character" w:styleId="Strong">
    <w:name w:val="Strong"/>
    <w:basedOn w:val="DefaultParagraphFont"/>
    <w:uiPriority w:val="22"/>
    <w:qFormat/>
    <w:rsid w:val="006868e7"/>
    <w:rPr>
      <w:b/>
      <w:bCs/>
    </w:rPr>
  </w:style>
  <w:style w:type="character" w:styleId="Ata11y" w:customStyle="1">
    <w:name w:val="at_a11y"/>
    <w:basedOn w:val="DefaultParagraphFont"/>
    <w:qFormat/>
    <w:rsid w:val="00df1f99"/>
    <w:rPr/>
  </w:style>
  <w:style w:type="character" w:styleId="Lbjegyzetkarakterek" w:customStyle="1">
    <w:name w:val="Lábjegyzet-karakterek"/>
    <w:qFormat/>
    <w:rsid w:val="00bc51db"/>
    <w:rPr>
      <w:vertAlign w:val="superscript"/>
    </w:rPr>
  </w:style>
  <w:style w:type="character" w:styleId="LbjegyzetszvegChar" w:customStyle="1">
    <w:name w:val="Lábjegyzetszöveg Char"/>
    <w:basedOn w:val="DefaultParagraphFont"/>
    <w:link w:val="Lbjegyzetszveg"/>
    <w:qFormat/>
    <w:rsid w:val="00bc51db"/>
    <w:rPr>
      <w:rFonts w:ascii="Calibri" w:hAnsi="Calibri" w:cs="Calibri"/>
      <w:lang w:val="sk-SK" w:eastAsia="zh-CN"/>
    </w:rPr>
  </w:style>
  <w:style w:type="character" w:styleId="BuborkszvegChar" w:customStyle="1">
    <w:name w:val="Buborékszöveg Char"/>
    <w:basedOn w:val="DefaultParagraphFont"/>
    <w:link w:val="Buborkszveg"/>
    <w:uiPriority w:val="99"/>
    <w:semiHidden/>
    <w:qFormat/>
    <w:rsid w:val="00f34e99"/>
    <w:rPr>
      <w:rFonts w:ascii="Tahoma" w:hAnsi="Tahoma" w:eastAsia="Calibri" w:cs="Tahoma"/>
      <w:sz w:val="16"/>
      <w:szCs w:val="16"/>
      <w:lang w:eastAsia="zh-CN"/>
    </w:rPr>
  </w:style>
  <w:style w:type="character" w:styleId="ListLabel1" w:customStyle="1">
    <w:name w:val="ListLabel 1"/>
    <w:qFormat/>
    <w:rPr>
      <w:sz w:val="20"/>
    </w:rPr>
  </w:style>
  <w:style w:type="character" w:styleId="ListLabel2" w:customStyle="1">
    <w:name w:val="ListLabel 2"/>
    <w:qFormat/>
    <w:rPr>
      <w:rFonts w:cs="Courier New"/>
    </w:rPr>
  </w:style>
  <w:style w:type="character" w:styleId="ListLabel3" w:customStyle="1">
    <w:name w:val="ListLabel 3"/>
    <w:qFormat/>
    <w:rPr>
      <w:rFonts w:ascii="Georgia" w:hAnsi="Georgia"/>
      <w:color w:val="CE3D42"/>
      <w:sz w:val="20"/>
    </w:rPr>
  </w:style>
  <w:style w:type="character" w:styleId="ListLabel4" w:customStyle="1">
    <w:name w:val="ListLabel 4"/>
    <w:qFormat/>
    <w:rPr>
      <w:rFonts w:ascii="Georgia" w:hAnsi="Georgia" w:cs="Tahoma"/>
      <w:b/>
      <w:color w:val="CE3D42"/>
      <w:sz w:val="20"/>
    </w:rPr>
  </w:style>
  <w:style w:type="character" w:styleId="ListLabel5" w:customStyle="1">
    <w:name w:val="ListLabel 5"/>
    <w:qFormat/>
    <w:rPr>
      <w:rFonts w:cs="Times New Roman"/>
      <w:color w:val="CE3D42"/>
      <w:sz w:val="24"/>
      <w:szCs w:val="24"/>
      <w:shd w:fill="FFFFFF" w:val="clear"/>
      <w:lang w:val="hu-HU"/>
    </w:rPr>
  </w:style>
  <w:style w:type="character" w:styleId="ListLabel6" w:customStyle="1">
    <w:name w:val="ListLabel 6"/>
    <w:qFormat/>
    <w:rPr>
      <w:rFonts w:cs="Wingdings"/>
    </w:rPr>
  </w:style>
  <w:style w:type="character" w:styleId="ListLabel7" w:customStyle="1">
    <w:name w:val="ListLabel 7"/>
    <w:qFormat/>
    <w:rPr>
      <w:rFonts w:cs="Symbol"/>
    </w:rPr>
  </w:style>
  <w:style w:type="character" w:styleId="Szmozsjelek" w:customStyle="1">
    <w:name w:val="Számozásjelek"/>
    <w:qFormat/>
    <w:rPr/>
  </w:style>
  <w:style w:type="character" w:styleId="ListLabel8">
    <w:name w:val="ListLabel 8"/>
    <w:qFormat/>
    <w:rPr>
      <w:rFonts w:cs="Symbol"/>
      <w:color w:val="CE3D42"/>
      <w:sz w:val="20"/>
    </w:rPr>
  </w:style>
  <w:style w:type="character" w:styleId="ListLabel9">
    <w:name w:val="ListLabel 9"/>
    <w:qFormat/>
    <w:rPr>
      <w:rFonts w:ascii="Georgia" w:hAnsi="Georgia" w:cs="Courier New"/>
      <w:sz w:val="20"/>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Tahoma"/>
      <w:b/>
      <w:color w:val="CE3D42"/>
      <w:sz w:val="20"/>
    </w:rPr>
  </w:style>
  <w:style w:type="character" w:styleId="ListLabel13">
    <w:name w:val="ListLabel 13"/>
    <w:qFormat/>
    <w:rPr>
      <w:rFonts w:ascii="Georgia" w:hAnsi="Georgia"/>
      <w:color w:val="CE3D42"/>
      <w:sz w:val="20"/>
    </w:rPr>
  </w:style>
  <w:style w:type="character" w:styleId="ListLabel14">
    <w:name w:val="ListLabel 14"/>
    <w:qFormat/>
    <w:rPr>
      <w:rFonts w:ascii="Georgia" w:hAnsi="Georgia" w:cs="Times New Roman"/>
      <w:color w:val="CE3D42"/>
      <w:sz w:val="20"/>
      <w:szCs w:val="24"/>
      <w:shd w:fill="FFFFFF" w:val="clear"/>
      <w:lang w:val="hu-HU"/>
    </w:rPr>
  </w:style>
  <w:style w:type="character" w:styleId="ListLabel15">
    <w:name w:val="ListLabel 15"/>
    <w:qFormat/>
    <w:rPr>
      <w:rFonts w:ascii="Georgia" w:hAnsi="Georgia" w:cs="Tahoma"/>
      <w:b/>
      <w:color w:val="CE3D42"/>
      <w:sz w:val="20"/>
    </w:rPr>
  </w:style>
  <w:style w:type="character" w:styleId="Lbjegyzethorgony">
    <w:name w:val="Lábjegyzet-horgony"/>
    <w:rPr>
      <w:vertAlign w:val="superscript"/>
    </w:rPr>
  </w:style>
  <w:style w:type="character" w:styleId="Vgjegyzethorgony">
    <w:name w:val="Végjegyzet-horgony"/>
    <w:rPr>
      <w:vertAlign w:val="superscript"/>
    </w:rPr>
  </w:style>
  <w:style w:type="character" w:styleId="Vgjegyzetkarakterek">
    <w:name w:val="Végjegyzet-karakterek"/>
    <w:qFormat/>
    <w:rPr/>
  </w:style>
  <w:style w:type="character" w:styleId="ListLabel16">
    <w:name w:val="ListLabel 16"/>
    <w:qFormat/>
    <w:rPr>
      <w:rFonts w:ascii="Georgia" w:hAnsi="Georgia" w:cs="Symbol"/>
      <w:color w:val="CE3D42"/>
      <w:sz w:val="20"/>
    </w:rPr>
  </w:style>
  <w:style w:type="character" w:styleId="ListLabel17">
    <w:name w:val="ListLabel 17"/>
    <w:qFormat/>
    <w:rPr>
      <w:rFonts w:ascii="Georgia" w:hAnsi="Georgia" w:cs="Courier New"/>
      <w:sz w:val="20"/>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ascii="Georgia" w:hAnsi="Georgia" w:cs="Times New Roman"/>
      <w:color w:val="CE3D42"/>
      <w:sz w:val="20"/>
      <w:szCs w:val="24"/>
      <w:shd w:fill="FFFFFF" w:val="clear"/>
      <w:lang w:val="hu-HU"/>
    </w:rPr>
  </w:style>
  <w:style w:type="character" w:styleId="ListLabel21">
    <w:name w:val="ListLabel 21"/>
    <w:qFormat/>
    <w:rPr>
      <w:rFonts w:ascii="Georgia" w:hAnsi="Georgia" w:cs="Tahoma"/>
      <w:b/>
      <w:color w:val="CE3D42"/>
      <w:sz w:val="20"/>
    </w:rPr>
  </w:style>
  <w:style w:type="paragraph" w:styleId="Cmsor" w:customStyle="1">
    <w:name w:val="Címsor"/>
    <w:basedOn w:val="Normal"/>
    <w:next w:val="Szvegtrzs"/>
    <w:qFormat/>
    <w:rsid w:val="009d00b8"/>
    <w:pPr>
      <w:keepNext/>
      <w:spacing w:before="240" w:after="120"/>
    </w:pPr>
    <w:rPr>
      <w:rFonts w:ascii="Times New Roman" w:hAnsi="Times New Roman" w:eastAsia="Microsoft YaHei" w:cs="Mangal"/>
      <w:sz w:val="28"/>
      <w:szCs w:val="28"/>
    </w:rPr>
  </w:style>
  <w:style w:type="paragraph" w:styleId="Szvegtrzs">
    <w:name w:val="Szövegtörzs"/>
    <w:basedOn w:val="Normal"/>
    <w:rsid w:val="009d00b8"/>
    <w:pPr>
      <w:spacing w:lineRule="auto" w:line="288" w:before="0" w:after="140"/>
    </w:pPr>
    <w:rPr/>
  </w:style>
  <w:style w:type="paragraph" w:styleId="Lista">
    <w:name w:val="Lista"/>
    <w:basedOn w:val="Szvegtrzs"/>
    <w:rsid w:val="009d00b8"/>
    <w:pPr/>
    <w:rPr>
      <w:rFonts w:ascii="Times New Roman" w:hAnsi="Times New Roman" w:cs="Mangal"/>
    </w:rPr>
  </w:style>
  <w:style w:type="paragraph" w:styleId="Felirat" w:customStyle="1">
    <w:name w:val="Felirat"/>
    <w:basedOn w:val="Normal"/>
    <w:pPr>
      <w:suppressLineNumbers/>
      <w:spacing w:before="120" w:after="120"/>
    </w:pPr>
    <w:rPr>
      <w:rFonts w:ascii="Times New Roman" w:hAnsi="Times New Roman" w:cs="Lucida Sans"/>
      <w:i/>
      <w:iCs/>
      <w:sz w:val="24"/>
      <w:szCs w:val="24"/>
    </w:rPr>
  </w:style>
  <w:style w:type="paragraph" w:styleId="Trgymutat" w:customStyle="1">
    <w:name w:val="Tárgymutató"/>
    <w:basedOn w:val="Normal"/>
    <w:qFormat/>
    <w:rsid w:val="009d00b8"/>
    <w:pPr>
      <w:suppressLineNumbers/>
    </w:pPr>
    <w:rPr>
      <w:rFonts w:ascii="Times New Roman" w:hAnsi="Times New Roman" w:cs="Mangal"/>
    </w:rPr>
  </w:style>
  <w:style w:type="paragraph" w:styleId="Caption">
    <w:name w:val="caption"/>
    <w:basedOn w:val="Normal"/>
    <w:qFormat/>
    <w:rsid w:val="009d00b8"/>
    <w:pPr>
      <w:suppressLineNumbers/>
      <w:spacing w:before="120" w:after="120"/>
    </w:pPr>
    <w:rPr>
      <w:rFonts w:ascii="Times New Roman" w:hAnsi="Times New Roman" w:cs="Mangal"/>
      <w:i/>
      <w:iCs/>
      <w:sz w:val="24"/>
      <w:szCs w:val="24"/>
    </w:rPr>
  </w:style>
  <w:style w:type="paragraph" w:styleId="NormalWeb">
    <w:name w:val="Normal (Web)"/>
    <w:basedOn w:val="Normal"/>
    <w:uiPriority w:val="99"/>
    <w:qFormat/>
    <w:rsid w:val="009d00b8"/>
    <w:pPr>
      <w:spacing w:lineRule="auto" w:line="288" w:before="280" w:after="142"/>
    </w:pPr>
    <w:rPr>
      <w:rFonts w:ascii="Times New Roman" w:hAnsi="Times New Roman" w:eastAsia="Times New Roman"/>
      <w:color w:val="000000"/>
      <w:sz w:val="24"/>
      <w:szCs w:val="24"/>
    </w:rPr>
  </w:style>
  <w:style w:type="paragraph" w:styleId="Sdfootnotewestern" w:customStyle="1">
    <w:name w:val="sdfootnote-western"/>
    <w:basedOn w:val="Normal"/>
    <w:qFormat/>
    <w:rsid w:val="009d00b8"/>
    <w:pPr>
      <w:spacing w:before="280" w:after="198"/>
    </w:pPr>
    <w:rPr>
      <w:rFonts w:eastAsia="Times New Roman"/>
      <w:color w:val="000000"/>
      <w:sz w:val="20"/>
      <w:szCs w:val="20"/>
    </w:rPr>
  </w:style>
  <w:style w:type="paragraph" w:styleId="Western" w:customStyle="1">
    <w:name w:val="western"/>
    <w:basedOn w:val="Normal"/>
    <w:qFormat/>
    <w:rsid w:val="009d00b8"/>
    <w:pPr>
      <w:spacing w:lineRule="auto" w:line="288" w:before="280" w:after="142"/>
    </w:pPr>
    <w:rPr>
      <w:rFonts w:eastAsia="Times New Roman"/>
      <w:color w:val="000000"/>
    </w:rPr>
  </w:style>
  <w:style w:type="paragraph" w:styleId="Lfej">
    <w:name w:val="Élőfej"/>
    <w:basedOn w:val="Normal"/>
    <w:rsid w:val="009d00b8"/>
    <w:pPr>
      <w:tabs>
        <w:tab w:val="center" w:pos="4536" w:leader="none"/>
        <w:tab w:val="right" w:pos="9072" w:leader="none"/>
      </w:tabs>
    </w:pPr>
    <w:rPr/>
  </w:style>
  <w:style w:type="paragraph" w:styleId="Llb">
    <w:name w:val="Élőláb"/>
    <w:basedOn w:val="Normal"/>
    <w:rsid w:val="009d00b8"/>
    <w:pPr>
      <w:tabs>
        <w:tab w:val="center" w:pos="4536" w:leader="none"/>
        <w:tab w:val="right" w:pos="9072" w:leader="none"/>
      </w:tabs>
    </w:pPr>
    <w:rPr/>
  </w:style>
  <w:style w:type="paragraph" w:styleId="Idzetblokk" w:customStyle="1">
    <w:name w:val="Idézetblokk"/>
    <w:basedOn w:val="Normal"/>
    <w:qFormat/>
    <w:rsid w:val="009d00b8"/>
    <w:pPr>
      <w:spacing w:before="0" w:after="283"/>
      <w:ind w:left="567" w:right="567" w:hanging="0"/>
    </w:pPr>
    <w:rPr/>
  </w:style>
  <w:style w:type="paragraph" w:styleId="Cm">
    <w:name w:val="Cím"/>
    <w:basedOn w:val="Cmsor"/>
    <w:qFormat/>
    <w:rsid w:val="009d00b8"/>
    <w:pPr>
      <w:jc w:val="center"/>
    </w:pPr>
    <w:rPr>
      <w:b/>
      <w:bCs/>
      <w:sz w:val="56"/>
      <w:szCs w:val="56"/>
    </w:rPr>
  </w:style>
  <w:style w:type="paragraph" w:styleId="Alcm">
    <w:name w:val="Alcím"/>
    <w:basedOn w:val="Cmsor"/>
    <w:qFormat/>
    <w:rsid w:val="009d00b8"/>
    <w:pPr>
      <w:spacing w:before="60" w:after="120"/>
      <w:jc w:val="center"/>
    </w:pPr>
    <w:rPr>
      <w:sz w:val="36"/>
      <w:szCs w:val="36"/>
    </w:rPr>
  </w:style>
  <w:style w:type="paragraph" w:styleId="ListParagraph">
    <w:name w:val="List Paragraph"/>
    <w:basedOn w:val="Normal"/>
    <w:uiPriority w:val="34"/>
    <w:qFormat/>
    <w:rsid w:val="00f87685"/>
    <w:pPr>
      <w:spacing w:before="0" w:after="0"/>
      <w:ind w:left="720" w:hanging="0"/>
      <w:contextualSpacing/>
    </w:pPr>
    <w:rPr/>
  </w:style>
  <w:style w:type="paragraph" w:styleId="LOnormal" w:customStyle="1">
    <w:name w:val="LO-normal"/>
    <w:qFormat/>
    <w:rsid w:val="00bc51db"/>
    <w:pPr>
      <w:widowControl/>
      <w:suppressAutoHyphens w:val="true"/>
      <w:bidi w:val="0"/>
      <w:spacing w:lineRule="auto" w:line="276"/>
      <w:jc w:val="left"/>
    </w:pPr>
    <w:rPr>
      <w:rFonts w:ascii="Arial" w:hAnsi="Arial" w:eastAsia="Arial" w:cs="Arial"/>
      <w:color w:val="000000"/>
      <w:sz w:val="22"/>
      <w:szCs w:val="22"/>
      <w:lang w:val="sk-SK" w:eastAsia="zh-CN" w:bidi="ar-SA"/>
    </w:rPr>
  </w:style>
  <w:style w:type="paragraph" w:styleId="Footnotetext">
    <w:name w:val="footnote text"/>
    <w:basedOn w:val="Normal"/>
    <w:link w:val="LbjegyzetszvegChar"/>
    <w:qFormat/>
    <w:rsid w:val="00bc51db"/>
    <w:pPr>
      <w:spacing w:before="0" w:after="200"/>
    </w:pPr>
    <w:rPr>
      <w:rFonts w:eastAsia="Times New Roman" w:cs="Calibri"/>
      <w:sz w:val="20"/>
      <w:szCs w:val="20"/>
      <w:lang w:val="sk-SK"/>
    </w:rPr>
  </w:style>
  <w:style w:type="paragraph" w:styleId="BalloonText">
    <w:name w:val="Balloon Text"/>
    <w:basedOn w:val="Normal"/>
    <w:link w:val="BuborkszvegChar"/>
    <w:uiPriority w:val="99"/>
    <w:semiHidden/>
    <w:unhideWhenUsed/>
    <w:qFormat/>
    <w:rsid w:val="00f34e99"/>
    <w:pPr>
      <w:spacing w:lineRule="auto" w:line="240"/>
    </w:pPr>
    <w:rPr>
      <w:rFonts w:ascii="Tahoma" w:hAnsi="Tahoma" w:cs="Tahoma"/>
      <w:sz w:val="16"/>
      <w:szCs w:val="16"/>
    </w:rPr>
  </w:style>
  <w:style w:type="paragraph" w:styleId="Lbjegyzet">
    <w:name w:val="Lábjegyzet"/>
    <w:basedOn w:val="Normal"/>
    <w:pPr/>
    <w:rPr/>
  </w:style>
  <w:style w:type="paragraph" w:styleId="Tblzattartalom">
    <w:name w:val="Táblázattartalom"/>
    <w:basedOn w:val="Normal"/>
    <w:qFormat/>
    <w:pPr/>
    <w:rPr/>
  </w:style>
  <w:style w:type="paragraph" w:styleId="Tblzatfejlc">
    <w:name w:val="Táblázatfejléc"/>
    <w:basedOn w:val="Tblzattartalom"/>
    <w:qFormat/>
    <w:pPr/>
    <w:rPr/>
  </w:style>
  <w:style w:type="numbering" w:styleId="NoList" w:default="1">
    <w:name w:val="No List"/>
    <w:uiPriority w:val="99"/>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LibreOffice/4.4.7.2$Windows_x86 LibreOffice_project/f3153a8b245191196a4b6b9abd1d0da16eead600</Application>
  <Paragraphs>118</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2016-02-15T08:37:00Z</dcterms:created>
  <dc:creator>BodzasG</dc:creator>
  <dc:language>hu-HU</dc:language>
  <cp:lastPrinted>1900-12-31T23:00:00Z</cp:lastPrinted>
  <dcterms:modified xsi:type="dcterms:W3CDTF">2016-02-24T10:07:48Z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